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01B19" w14:textId="77777777" w:rsidR="007E49F9" w:rsidRDefault="007E49F9" w:rsidP="0077230D">
      <w:pPr>
        <w:spacing w:after="120"/>
        <w:contextualSpacing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198AEC" wp14:editId="79641B14">
            <wp:simplePos x="0" y="0"/>
            <wp:positionH relativeFrom="page">
              <wp:posOffset>4435475</wp:posOffset>
            </wp:positionH>
            <wp:positionV relativeFrom="page">
              <wp:posOffset>187325</wp:posOffset>
            </wp:positionV>
            <wp:extent cx="2879725" cy="727710"/>
            <wp:effectExtent l="0" t="0" r="0" b="0"/>
            <wp:wrapSquare wrapText="bothSides"/>
            <wp:docPr id="7" name="Picture 7" title="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P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8053F" w14:textId="77777777" w:rsidR="007E49F9" w:rsidRDefault="007E49F9" w:rsidP="0077230D">
      <w:pPr>
        <w:spacing w:after="120"/>
        <w:contextualSpacing/>
      </w:pPr>
    </w:p>
    <w:p w14:paraId="6B2792C8" w14:textId="57E2D313" w:rsidR="00157068" w:rsidRPr="00157068" w:rsidRDefault="00157068" w:rsidP="0077230D">
      <w:pPr>
        <w:pStyle w:val="Heading2"/>
        <w:contextualSpacing/>
        <w:rPr>
          <w:u w:val="single"/>
        </w:rPr>
      </w:pPr>
      <w:bookmarkStart w:id="0" w:name="_Hlk120545599"/>
      <w:proofErr w:type="spellStart"/>
      <w:r w:rsidRPr="00157068">
        <w:rPr>
          <w:u w:val="single"/>
        </w:rPr>
        <w:t>Tangata</w:t>
      </w:r>
      <w:proofErr w:type="spellEnd"/>
      <w:r w:rsidRPr="00157068">
        <w:rPr>
          <w:u w:val="single"/>
        </w:rPr>
        <w:t xml:space="preserve"> whenua led aquaculture in Te Tai </w:t>
      </w:r>
      <w:proofErr w:type="spellStart"/>
      <w:r w:rsidRPr="00157068">
        <w:rPr>
          <w:u w:val="single"/>
        </w:rPr>
        <w:t>Tokerau</w:t>
      </w:r>
      <w:proofErr w:type="spellEnd"/>
      <w:r w:rsidR="00CB2F53">
        <w:rPr>
          <w:u w:val="single"/>
        </w:rPr>
        <w:t>- meeting notes</w:t>
      </w:r>
    </w:p>
    <w:p w14:paraId="4A5B3A11" w14:textId="77777777" w:rsidR="00157068" w:rsidRPr="00157068" w:rsidRDefault="00157068" w:rsidP="0077230D">
      <w:pPr>
        <w:spacing w:after="120"/>
        <w:contextualSpacing/>
      </w:pPr>
    </w:p>
    <w:p w14:paraId="036FD7F1" w14:textId="388020AD" w:rsidR="007E49F9" w:rsidRDefault="007E49F9" w:rsidP="0077230D">
      <w:pPr>
        <w:spacing w:after="120"/>
        <w:contextualSpacing/>
      </w:pPr>
      <w:r w:rsidRPr="00157068">
        <w:rPr>
          <w:b/>
          <w:bCs/>
        </w:rPr>
        <w:t>Date</w:t>
      </w:r>
      <w:r>
        <w:t>: 23 November 2022</w:t>
      </w:r>
    </w:p>
    <w:p w14:paraId="1494B171" w14:textId="409C5367" w:rsidR="007E49F9" w:rsidRDefault="007E49F9" w:rsidP="0077230D">
      <w:pPr>
        <w:spacing w:after="120"/>
        <w:contextualSpacing/>
      </w:pPr>
      <w:r w:rsidRPr="00157068">
        <w:rPr>
          <w:b/>
          <w:bCs/>
        </w:rPr>
        <w:t>Time</w:t>
      </w:r>
      <w:r>
        <w:t xml:space="preserve">: 11am – 3pm </w:t>
      </w:r>
    </w:p>
    <w:p w14:paraId="0B51EF71" w14:textId="106FC57B" w:rsidR="007E49F9" w:rsidRDefault="007E49F9" w:rsidP="0077230D">
      <w:pPr>
        <w:spacing w:after="120"/>
        <w:contextualSpacing/>
      </w:pPr>
      <w:r w:rsidRPr="00157068">
        <w:rPr>
          <w:b/>
          <w:bCs/>
        </w:rPr>
        <w:t>Venue</w:t>
      </w:r>
      <w:r>
        <w:t>:</w:t>
      </w:r>
      <w:r w:rsidR="00157068">
        <w:t xml:space="preserve"> Boardroom, Te </w:t>
      </w:r>
      <w:proofErr w:type="spellStart"/>
      <w:r w:rsidR="00157068">
        <w:t>R</w:t>
      </w:r>
      <w:r w:rsidR="006212CF">
        <w:rPr>
          <w:rFonts w:cstheme="minorHAnsi"/>
        </w:rPr>
        <w:t>ū</w:t>
      </w:r>
      <w:r w:rsidR="00157068">
        <w:t>nanga</w:t>
      </w:r>
      <w:proofErr w:type="spellEnd"/>
      <w:r w:rsidR="00157068">
        <w:t xml:space="preserve"> o </w:t>
      </w:r>
      <w:proofErr w:type="spellStart"/>
      <w:r w:rsidR="00157068">
        <w:t>Whaingaroa</w:t>
      </w:r>
      <w:proofErr w:type="spellEnd"/>
      <w:r w:rsidR="00157068">
        <w:t xml:space="preserve"> Offices, 2 Clark Street, Kerikeri. </w:t>
      </w:r>
    </w:p>
    <w:p w14:paraId="2AF7B2DC" w14:textId="3DE68000" w:rsidR="00CB2F53" w:rsidRDefault="00CB2F53" w:rsidP="0077230D">
      <w:pPr>
        <w:pBdr>
          <w:bottom w:val="single" w:sz="6" w:space="1" w:color="auto"/>
        </w:pBdr>
        <w:spacing w:after="120"/>
        <w:contextualSpacing/>
      </w:pPr>
      <w:r w:rsidRPr="00CB2F53">
        <w:rPr>
          <w:b/>
          <w:bCs/>
        </w:rPr>
        <w:t xml:space="preserve">Notes taken </w:t>
      </w:r>
      <w:proofErr w:type="gramStart"/>
      <w:r w:rsidRPr="00CB2F53">
        <w:rPr>
          <w:b/>
          <w:bCs/>
        </w:rPr>
        <w:t>by:</w:t>
      </w:r>
      <w:proofErr w:type="gramEnd"/>
      <w:r>
        <w:t xml:space="preserve"> Michael Nielsen and Monique Hatfull (MPI)</w:t>
      </w:r>
    </w:p>
    <w:p w14:paraId="4EC96108" w14:textId="77777777" w:rsidR="00CB2F53" w:rsidRDefault="00CB2F53" w:rsidP="0077230D">
      <w:pPr>
        <w:pBdr>
          <w:bottom w:val="single" w:sz="6" w:space="1" w:color="auto"/>
        </w:pBdr>
        <w:spacing w:after="120"/>
        <w:contextualSpacing/>
      </w:pPr>
    </w:p>
    <w:p w14:paraId="7EA267E8" w14:textId="77777777" w:rsidR="00CB2F53" w:rsidRDefault="00CB2F53" w:rsidP="0077230D">
      <w:pPr>
        <w:spacing w:after="120"/>
        <w:contextualSpacing/>
      </w:pPr>
    </w:p>
    <w:p w14:paraId="57DCAF3B" w14:textId="5013C5BB" w:rsidR="00B23C2D" w:rsidRDefault="007E49F9" w:rsidP="0077230D">
      <w:pPr>
        <w:spacing w:after="120"/>
        <w:contextualSpacing/>
      </w:pPr>
      <w:r w:rsidRPr="00157068">
        <w:rPr>
          <w:b/>
          <w:bCs/>
        </w:rPr>
        <w:t>Participants</w:t>
      </w:r>
      <w:r w:rsidR="00157068">
        <w:t xml:space="preserve">: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3969"/>
      </w:tblGrid>
      <w:tr w:rsidR="007648C8" w14:paraId="76E669E8" w14:textId="77777777" w:rsidTr="007648C8">
        <w:tc>
          <w:tcPr>
            <w:tcW w:w="3114" w:type="dxa"/>
          </w:tcPr>
          <w:p w14:paraId="01CB0860" w14:textId="4C2D7B73" w:rsidR="007648C8" w:rsidRPr="00445FBF" w:rsidRDefault="007648C8" w:rsidP="0077230D">
            <w:pPr>
              <w:spacing w:after="120"/>
              <w:contextualSpacing/>
              <w:rPr>
                <w:b/>
                <w:bCs/>
              </w:rPr>
            </w:pPr>
            <w:bookmarkStart w:id="1" w:name="_Hlk120717917"/>
            <w:r w:rsidRPr="00445FBF">
              <w:rPr>
                <w:b/>
                <w:bCs/>
              </w:rPr>
              <w:t>Name</w:t>
            </w:r>
          </w:p>
        </w:tc>
        <w:tc>
          <w:tcPr>
            <w:tcW w:w="2835" w:type="dxa"/>
          </w:tcPr>
          <w:p w14:paraId="650D0DDC" w14:textId="7B01404A" w:rsidR="007648C8" w:rsidRPr="00445FBF" w:rsidRDefault="007648C8" w:rsidP="0077230D">
            <w:pPr>
              <w:spacing w:after="120"/>
              <w:contextualSpacing/>
              <w:rPr>
                <w:b/>
                <w:bCs/>
              </w:rPr>
            </w:pPr>
            <w:r w:rsidRPr="00445FBF">
              <w:rPr>
                <w:b/>
                <w:bCs/>
              </w:rPr>
              <w:t>Org</w:t>
            </w:r>
          </w:p>
        </w:tc>
        <w:tc>
          <w:tcPr>
            <w:tcW w:w="3969" w:type="dxa"/>
          </w:tcPr>
          <w:p w14:paraId="40D99999" w14:textId="70A4D1F4" w:rsidR="007648C8" w:rsidRPr="00445FBF" w:rsidRDefault="007648C8" w:rsidP="0077230D">
            <w:pPr>
              <w:spacing w:after="120"/>
              <w:contextualSpacing/>
              <w:rPr>
                <w:b/>
                <w:bCs/>
                <w:lang w:val="mi-NZ"/>
              </w:rPr>
            </w:pPr>
            <w:r w:rsidRPr="00445FBF">
              <w:rPr>
                <w:b/>
                <w:bCs/>
                <w:lang w:val="mi-NZ"/>
              </w:rPr>
              <w:t>Contact</w:t>
            </w:r>
          </w:p>
        </w:tc>
      </w:tr>
      <w:tr w:rsidR="007A67E8" w14:paraId="0AE2C59A" w14:textId="77777777" w:rsidTr="00997282">
        <w:tc>
          <w:tcPr>
            <w:tcW w:w="9918" w:type="dxa"/>
            <w:gridSpan w:val="3"/>
          </w:tcPr>
          <w:p w14:paraId="4B6C0AAF" w14:textId="7875C504" w:rsidR="007A67E8" w:rsidRPr="00445FBF" w:rsidRDefault="007A67E8" w:rsidP="0077230D">
            <w:pPr>
              <w:spacing w:after="120"/>
              <w:contextualSpacing/>
              <w:rPr>
                <w:b/>
                <w:bCs/>
                <w:lang w:val="mi-NZ"/>
              </w:rPr>
            </w:pPr>
            <w:r>
              <w:rPr>
                <w:b/>
                <w:bCs/>
              </w:rPr>
              <w:t>Via Teams</w:t>
            </w:r>
          </w:p>
        </w:tc>
      </w:tr>
      <w:tr w:rsidR="007648C8" w14:paraId="2350F77A" w14:textId="77777777" w:rsidTr="007648C8">
        <w:tc>
          <w:tcPr>
            <w:tcW w:w="3114" w:type="dxa"/>
          </w:tcPr>
          <w:p w14:paraId="5644B36C" w14:textId="653919B9" w:rsidR="007648C8" w:rsidRDefault="007648C8" w:rsidP="0077230D">
            <w:pPr>
              <w:spacing w:after="120"/>
              <w:contextualSpacing/>
            </w:pPr>
            <w:bookmarkStart w:id="2" w:name="_Hlk120545311"/>
            <w:bookmarkStart w:id="3" w:name="_Hlk120545535"/>
            <w:bookmarkStart w:id="4" w:name="_Hlk121322418"/>
            <w:r>
              <w:t xml:space="preserve">Fiona Kemp </w:t>
            </w:r>
          </w:p>
        </w:tc>
        <w:tc>
          <w:tcPr>
            <w:tcW w:w="2835" w:type="dxa"/>
          </w:tcPr>
          <w:p w14:paraId="24A4231B" w14:textId="1FAE4C36" w:rsidR="007648C8" w:rsidRDefault="007648C8" w:rsidP="0077230D">
            <w:pPr>
              <w:spacing w:after="120"/>
              <w:contextualSpacing/>
            </w:pPr>
            <w:r>
              <w:t>Environment Manager - Te Uri o Hau Settlement Trust</w:t>
            </w:r>
          </w:p>
        </w:tc>
        <w:tc>
          <w:tcPr>
            <w:tcW w:w="3969" w:type="dxa"/>
          </w:tcPr>
          <w:p w14:paraId="018D4306" w14:textId="1B55D2CE" w:rsidR="007648C8" w:rsidRDefault="00B10CD4" w:rsidP="0077230D">
            <w:pPr>
              <w:spacing w:after="120"/>
              <w:contextualSpacing/>
            </w:pPr>
            <w:hyperlink r:id="rId10" w:history="1">
              <w:r w:rsidR="00F169F4">
                <w:rPr>
                  <w:rStyle w:val="Hyperlink"/>
                  <w:lang w:val="en-US" w:eastAsia="en-NZ"/>
                </w:rPr>
                <w:t>FKemp@uriohau.co.nz</w:t>
              </w:r>
            </w:hyperlink>
          </w:p>
        </w:tc>
      </w:tr>
      <w:tr w:rsidR="007648C8" w14:paraId="2FB4F341" w14:textId="77777777" w:rsidTr="007648C8">
        <w:tc>
          <w:tcPr>
            <w:tcW w:w="3114" w:type="dxa"/>
          </w:tcPr>
          <w:p w14:paraId="653E7A72" w14:textId="465F73E0" w:rsidR="007648C8" w:rsidRDefault="007648C8" w:rsidP="0077230D">
            <w:pPr>
              <w:spacing w:after="120"/>
              <w:contextualSpacing/>
            </w:pPr>
            <w:r>
              <w:t xml:space="preserve">Paul Knight </w:t>
            </w:r>
          </w:p>
        </w:tc>
        <w:tc>
          <w:tcPr>
            <w:tcW w:w="2835" w:type="dxa"/>
          </w:tcPr>
          <w:p w14:paraId="28EC5676" w14:textId="4826CA62" w:rsidR="007648C8" w:rsidRDefault="007648C8" w:rsidP="0077230D">
            <w:pPr>
              <w:spacing w:after="120"/>
              <w:contextualSpacing/>
            </w:pPr>
            <w:r>
              <w:t xml:space="preserve">CE </w:t>
            </w:r>
            <w:proofErr w:type="spellStart"/>
            <w:r>
              <w:t>Ngāpuhi</w:t>
            </w:r>
            <w:proofErr w:type="spellEnd"/>
            <w:r>
              <w:t xml:space="preserve"> holdings</w:t>
            </w:r>
          </w:p>
        </w:tc>
        <w:tc>
          <w:tcPr>
            <w:tcW w:w="3969" w:type="dxa"/>
          </w:tcPr>
          <w:p w14:paraId="3FD6D4F8" w14:textId="6992CE66" w:rsidR="007648C8" w:rsidRDefault="00535EDC" w:rsidP="0077230D">
            <w:pPr>
              <w:spacing w:after="120"/>
              <w:contextualSpacing/>
            </w:pPr>
            <w:r>
              <w:t>? email address please…</w:t>
            </w:r>
          </w:p>
        </w:tc>
      </w:tr>
      <w:tr w:rsidR="007648C8" w14:paraId="4E27BEE9" w14:textId="77777777" w:rsidTr="007648C8">
        <w:tc>
          <w:tcPr>
            <w:tcW w:w="3114" w:type="dxa"/>
          </w:tcPr>
          <w:p w14:paraId="1DCC532E" w14:textId="50778BE7" w:rsidR="007648C8" w:rsidRDefault="007648C8" w:rsidP="0077230D">
            <w:pPr>
              <w:spacing w:after="120"/>
              <w:contextualSpacing/>
            </w:pPr>
            <w:r>
              <w:t>Snow Tane</w:t>
            </w:r>
          </w:p>
        </w:tc>
        <w:tc>
          <w:tcPr>
            <w:tcW w:w="2835" w:type="dxa"/>
          </w:tcPr>
          <w:p w14:paraId="429FD990" w14:textId="255E5ADF" w:rsidR="007648C8" w:rsidRDefault="00FC7C76" w:rsidP="0077230D">
            <w:pPr>
              <w:spacing w:after="120"/>
              <w:contextualSpacing/>
            </w:pPr>
            <w:r>
              <w:t xml:space="preserve">General Manager Te </w:t>
            </w:r>
            <w:proofErr w:type="spellStart"/>
            <w:r>
              <w:t>Roroa</w:t>
            </w:r>
            <w:proofErr w:type="spellEnd"/>
            <w:r>
              <w:t xml:space="preserve"> Development Group, Te </w:t>
            </w:r>
            <w:proofErr w:type="spellStart"/>
            <w:r>
              <w:t>Roroa</w:t>
            </w:r>
            <w:proofErr w:type="spellEnd"/>
            <w:r>
              <w:t xml:space="preserve"> Iwi</w:t>
            </w:r>
          </w:p>
        </w:tc>
        <w:tc>
          <w:tcPr>
            <w:tcW w:w="3969" w:type="dxa"/>
          </w:tcPr>
          <w:p w14:paraId="4B09B313" w14:textId="383880F1" w:rsidR="007648C8" w:rsidRDefault="00B10CD4" w:rsidP="0077230D">
            <w:pPr>
              <w:spacing w:after="120"/>
              <w:contextualSpacing/>
            </w:pPr>
            <w:hyperlink r:id="rId11" w:history="1">
              <w:r w:rsidR="00092A39">
                <w:rPr>
                  <w:rStyle w:val="Hyperlink"/>
                  <w:rFonts w:eastAsia="Times New Roman"/>
                </w:rPr>
                <w:t>gm@teroroa.iwi.nz</w:t>
              </w:r>
            </w:hyperlink>
          </w:p>
        </w:tc>
      </w:tr>
      <w:tr w:rsidR="007648C8" w14:paraId="1670F1EE" w14:textId="77777777" w:rsidTr="007648C8">
        <w:tc>
          <w:tcPr>
            <w:tcW w:w="3114" w:type="dxa"/>
          </w:tcPr>
          <w:p w14:paraId="3F73912D" w14:textId="61FED036" w:rsidR="007648C8" w:rsidRDefault="007648C8" w:rsidP="0077230D">
            <w:pPr>
              <w:spacing w:after="120"/>
              <w:contextualSpacing/>
            </w:pPr>
            <w:proofErr w:type="spellStart"/>
            <w:r>
              <w:t>Ihapera</w:t>
            </w:r>
            <w:proofErr w:type="spellEnd"/>
            <w:r>
              <w:t xml:space="preserve"> </w:t>
            </w:r>
            <w:proofErr w:type="spellStart"/>
            <w:r>
              <w:t>Paniora</w:t>
            </w:r>
            <w:proofErr w:type="spellEnd"/>
          </w:p>
        </w:tc>
        <w:tc>
          <w:tcPr>
            <w:tcW w:w="2835" w:type="dxa"/>
          </w:tcPr>
          <w:p w14:paraId="4F954FAD" w14:textId="047D2FD1" w:rsidR="007648C8" w:rsidRPr="00535EDC" w:rsidRDefault="007648C8" w:rsidP="0077230D">
            <w:pPr>
              <w:spacing w:after="120"/>
              <w:contextualSpacing/>
              <w:rPr>
                <w:lang w:val="mi-NZ"/>
              </w:rPr>
            </w:pPr>
            <w:r>
              <w:t>Kaitiaki and Natural Resources Manager</w:t>
            </w:r>
            <w:r w:rsidR="00535EDC">
              <w:t xml:space="preserve">, Te Runanga o </w:t>
            </w:r>
            <w:proofErr w:type="spellStart"/>
            <w:r w:rsidR="00535EDC">
              <w:t>Ngāti</w:t>
            </w:r>
            <w:proofErr w:type="spellEnd"/>
            <w:r w:rsidR="00535EDC">
              <w:t xml:space="preserve"> </w:t>
            </w:r>
            <w:proofErr w:type="spellStart"/>
            <w:r w:rsidR="00535EDC">
              <w:t>Wh</w:t>
            </w:r>
            <w:proofErr w:type="spellEnd"/>
            <w:r w:rsidR="00535EDC">
              <w:rPr>
                <w:lang w:val="mi-NZ"/>
              </w:rPr>
              <w:t>ātua</w:t>
            </w:r>
          </w:p>
        </w:tc>
        <w:tc>
          <w:tcPr>
            <w:tcW w:w="3969" w:type="dxa"/>
          </w:tcPr>
          <w:p w14:paraId="75BB71F7" w14:textId="07869DB5" w:rsidR="007648C8" w:rsidRDefault="00B10CD4" w:rsidP="0077230D">
            <w:pPr>
              <w:spacing w:after="120"/>
              <w:contextualSpacing/>
            </w:pPr>
            <w:hyperlink r:id="rId12" w:history="1">
              <w:r w:rsidR="007648C8" w:rsidRPr="00FA0671">
                <w:rPr>
                  <w:rStyle w:val="Hyperlink"/>
                </w:rPr>
                <w:t>kaitiaki@ngatiwhatua.iwi.nz</w:t>
              </w:r>
            </w:hyperlink>
          </w:p>
          <w:p w14:paraId="525CE66B" w14:textId="635C719D" w:rsidR="007648C8" w:rsidRDefault="00B10CD4" w:rsidP="0077230D">
            <w:pPr>
              <w:spacing w:after="120"/>
              <w:contextualSpacing/>
            </w:pPr>
            <w:hyperlink r:id="rId13" w:history="1">
              <w:r w:rsidR="007648C8" w:rsidRPr="00FA0671">
                <w:rPr>
                  <w:rStyle w:val="Hyperlink"/>
                </w:rPr>
                <w:t>Ihapera.Paniora@ngatiwhatua.iwi.nz</w:t>
              </w:r>
            </w:hyperlink>
            <w:r w:rsidR="007648C8">
              <w:t xml:space="preserve"> </w:t>
            </w:r>
          </w:p>
          <w:p w14:paraId="636E3841" w14:textId="25457C3A" w:rsidR="007648C8" w:rsidRDefault="007648C8" w:rsidP="0077230D">
            <w:pPr>
              <w:spacing w:after="120"/>
              <w:contextualSpacing/>
            </w:pPr>
          </w:p>
        </w:tc>
      </w:tr>
      <w:tr w:rsidR="007648C8" w14:paraId="5473052F" w14:textId="77777777" w:rsidTr="007648C8">
        <w:tc>
          <w:tcPr>
            <w:tcW w:w="3114" w:type="dxa"/>
          </w:tcPr>
          <w:p w14:paraId="72CF2D1C" w14:textId="0D8DA36B" w:rsidR="007648C8" w:rsidRDefault="007648C8" w:rsidP="0077230D">
            <w:pPr>
              <w:spacing w:after="120"/>
              <w:contextualSpacing/>
            </w:pPr>
            <w:proofErr w:type="spellStart"/>
            <w:r>
              <w:t>Piripi</w:t>
            </w:r>
            <w:proofErr w:type="spellEnd"/>
            <w:r>
              <w:t xml:space="preserve"> Moore</w:t>
            </w:r>
          </w:p>
        </w:tc>
        <w:tc>
          <w:tcPr>
            <w:tcW w:w="2835" w:type="dxa"/>
          </w:tcPr>
          <w:p w14:paraId="1102763F" w14:textId="0DC2F3BA" w:rsidR="007648C8" w:rsidRDefault="007648C8" w:rsidP="0077230D">
            <w:pPr>
              <w:spacing w:after="120"/>
              <w:contextualSpacing/>
            </w:pPr>
            <w:proofErr w:type="spellStart"/>
            <w:r>
              <w:t>Xxxx</w:t>
            </w:r>
            <w:proofErr w:type="spellEnd"/>
            <w:r>
              <w:t xml:space="preserve"> </w:t>
            </w:r>
            <w:proofErr w:type="spellStart"/>
            <w:r>
              <w:t>takiwā</w:t>
            </w:r>
            <w:proofErr w:type="spellEnd"/>
            <w:r>
              <w:t xml:space="preserve"> of </w:t>
            </w:r>
            <w:proofErr w:type="spellStart"/>
            <w:r>
              <w:t>Ngāpuhi</w:t>
            </w:r>
            <w:proofErr w:type="spellEnd"/>
            <w:r>
              <w:t xml:space="preserve"> (Hokianga)</w:t>
            </w:r>
          </w:p>
        </w:tc>
        <w:tc>
          <w:tcPr>
            <w:tcW w:w="3969" w:type="dxa"/>
          </w:tcPr>
          <w:p w14:paraId="74CC15F3" w14:textId="0B0CCE5C" w:rsidR="007648C8" w:rsidRDefault="00B10CD4" w:rsidP="0077230D">
            <w:pPr>
              <w:spacing w:after="120"/>
              <w:contextualSpacing/>
            </w:pPr>
            <w:hyperlink r:id="rId14" w:history="1">
              <w:r w:rsidR="007648C8">
                <w:rPr>
                  <w:rStyle w:val="Hyperlink"/>
                  <w:rFonts w:eastAsia="Times New Roman"/>
                </w:rPr>
                <w:t>piripimoore@gmail.com</w:t>
              </w:r>
            </w:hyperlink>
          </w:p>
        </w:tc>
      </w:tr>
      <w:tr w:rsidR="00092A39" w14:paraId="5BF4B0D3" w14:textId="77777777" w:rsidTr="007648C8">
        <w:tc>
          <w:tcPr>
            <w:tcW w:w="3114" w:type="dxa"/>
          </w:tcPr>
          <w:p w14:paraId="6E6F5272" w14:textId="640669F0" w:rsidR="00092A39" w:rsidRDefault="00092A39" w:rsidP="0077230D">
            <w:pPr>
              <w:spacing w:after="120"/>
              <w:contextualSpacing/>
            </w:pPr>
            <w:r>
              <w:t>Cale Silich</w:t>
            </w:r>
          </w:p>
        </w:tc>
        <w:tc>
          <w:tcPr>
            <w:tcW w:w="2835" w:type="dxa"/>
          </w:tcPr>
          <w:p w14:paraId="3FBAC0AC" w14:textId="651B193E" w:rsidR="00092A39" w:rsidRDefault="00092A39" w:rsidP="0077230D">
            <w:pPr>
              <w:spacing w:after="120"/>
              <w:contextualSpacing/>
            </w:pPr>
            <w:proofErr w:type="spellStart"/>
            <w:r>
              <w:t>Kait</w:t>
            </w:r>
            <w:r>
              <w:rPr>
                <w:rFonts w:cstheme="minorHAnsi"/>
              </w:rPr>
              <w:t>ā</w:t>
            </w:r>
            <w:r>
              <w:t>tari</w:t>
            </w:r>
            <w:proofErr w:type="spellEnd"/>
            <w:r>
              <w:t xml:space="preserve"> </w:t>
            </w:r>
            <w:proofErr w:type="spellStart"/>
            <w:r>
              <w:t>Umanga</w:t>
            </w:r>
            <w:proofErr w:type="spellEnd"/>
            <w:r>
              <w:t xml:space="preserve"> – Te </w:t>
            </w:r>
            <w:proofErr w:type="spellStart"/>
            <w:proofErr w:type="gramStart"/>
            <w:r>
              <w:t>R</w:t>
            </w:r>
            <w:r>
              <w:rPr>
                <w:rFonts w:cstheme="minorHAnsi"/>
              </w:rPr>
              <w:t>ū</w:t>
            </w:r>
            <w:r>
              <w:t>nanga</w:t>
            </w:r>
            <w:proofErr w:type="spellEnd"/>
            <w:r>
              <w:t xml:space="preserve">  o</w:t>
            </w:r>
            <w:proofErr w:type="gramEnd"/>
            <w:r>
              <w:t xml:space="preserve"> Te </w:t>
            </w:r>
            <w:proofErr w:type="spellStart"/>
            <w:r>
              <w:t>Rarawa</w:t>
            </w:r>
            <w:proofErr w:type="spellEnd"/>
          </w:p>
        </w:tc>
        <w:tc>
          <w:tcPr>
            <w:tcW w:w="3969" w:type="dxa"/>
          </w:tcPr>
          <w:p w14:paraId="7A7E57A1" w14:textId="51168786" w:rsidR="00092A39" w:rsidRDefault="00B10CD4" w:rsidP="0077230D">
            <w:pPr>
              <w:spacing w:after="120"/>
              <w:contextualSpacing/>
              <w:rPr>
                <w:rFonts w:eastAsia="Times New Roman"/>
              </w:rPr>
            </w:pPr>
            <w:hyperlink r:id="rId15" w:history="1">
              <w:r w:rsidR="00092A39">
                <w:rPr>
                  <w:rStyle w:val="Hyperlink"/>
                  <w:rFonts w:eastAsia="Times New Roman"/>
                </w:rPr>
                <w:t>cale@terarawa.co.nz</w:t>
              </w:r>
            </w:hyperlink>
          </w:p>
        </w:tc>
      </w:tr>
      <w:bookmarkEnd w:id="2"/>
      <w:bookmarkEnd w:id="3"/>
      <w:tr w:rsidR="007A67E8" w14:paraId="0FEBC94B" w14:textId="77777777" w:rsidTr="007648C8">
        <w:tc>
          <w:tcPr>
            <w:tcW w:w="3114" w:type="dxa"/>
          </w:tcPr>
          <w:p w14:paraId="04ED4330" w14:textId="093D7B21" w:rsidR="007A67E8" w:rsidRDefault="007A67E8" w:rsidP="007A67E8">
            <w:pPr>
              <w:spacing w:after="120"/>
              <w:contextualSpacing/>
            </w:pPr>
            <w:r>
              <w:t>Tipene Kapa-Kingi</w:t>
            </w:r>
          </w:p>
        </w:tc>
        <w:tc>
          <w:tcPr>
            <w:tcW w:w="2835" w:type="dxa"/>
          </w:tcPr>
          <w:p w14:paraId="1D37419C" w14:textId="16A95E22" w:rsidR="007A67E8" w:rsidRDefault="007A67E8" w:rsidP="007A67E8">
            <w:pPr>
              <w:spacing w:after="120"/>
              <w:contextualSpacing/>
            </w:pPr>
            <w:r w:rsidRPr="00BF4A18">
              <w:t>Associate</w:t>
            </w:r>
            <w:r>
              <w:t>-</w:t>
            </w:r>
            <w:r w:rsidRPr="00BF4A18">
              <w:t>Director -</w:t>
            </w:r>
            <w:r>
              <w:t xml:space="preserve"> </w:t>
            </w:r>
            <w:r w:rsidRPr="00BF4A18">
              <w:t>NZ</w:t>
            </w:r>
            <w:r>
              <w:t xml:space="preserve"> Trade and Enterprise</w:t>
            </w:r>
          </w:p>
        </w:tc>
        <w:tc>
          <w:tcPr>
            <w:tcW w:w="3969" w:type="dxa"/>
          </w:tcPr>
          <w:p w14:paraId="6BDCC7D9" w14:textId="7A8CFA37" w:rsidR="007A67E8" w:rsidRDefault="007A67E8" w:rsidP="007A67E8">
            <w:pPr>
              <w:spacing w:after="120"/>
              <w:contextualSpacing/>
            </w:pPr>
            <w:hyperlink r:id="rId16" w:history="1">
              <w:r>
                <w:rPr>
                  <w:rStyle w:val="Hyperlink"/>
                  <w:rFonts w:eastAsia="Times New Roman"/>
                </w:rPr>
                <w:t>Tipene.Kapa-Kingi@nzte.govt.nz</w:t>
              </w:r>
            </w:hyperlink>
          </w:p>
        </w:tc>
      </w:tr>
      <w:bookmarkEnd w:id="4"/>
      <w:tr w:rsidR="007A67E8" w14:paraId="0BD67A13" w14:textId="77777777" w:rsidTr="007B7755">
        <w:tc>
          <w:tcPr>
            <w:tcW w:w="9918" w:type="dxa"/>
            <w:gridSpan w:val="3"/>
          </w:tcPr>
          <w:p w14:paraId="24988FEF" w14:textId="48EAE097" w:rsidR="007A67E8" w:rsidRDefault="007A67E8" w:rsidP="007A67E8">
            <w:pPr>
              <w:spacing w:after="120"/>
              <w:contextualSpacing/>
            </w:pPr>
            <w:r w:rsidRPr="007A67E8">
              <w:rPr>
                <w:b/>
                <w:bCs/>
              </w:rPr>
              <w:t>In person</w:t>
            </w:r>
          </w:p>
        </w:tc>
      </w:tr>
      <w:tr w:rsidR="007A67E8" w14:paraId="00945A55" w14:textId="77777777" w:rsidTr="007648C8">
        <w:tc>
          <w:tcPr>
            <w:tcW w:w="3114" w:type="dxa"/>
          </w:tcPr>
          <w:p w14:paraId="351B6545" w14:textId="74E0C31B" w:rsidR="007A67E8" w:rsidRDefault="007A67E8" w:rsidP="007A67E8">
            <w:pPr>
              <w:spacing w:after="120"/>
              <w:contextualSpacing/>
            </w:pPr>
            <w:bookmarkStart w:id="5" w:name="_Hlk121322458"/>
            <w:r>
              <w:t>Geraldine Baker</w:t>
            </w:r>
          </w:p>
        </w:tc>
        <w:tc>
          <w:tcPr>
            <w:tcW w:w="2835" w:type="dxa"/>
          </w:tcPr>
          <w:p w14:paraId="7708DE02" w14:textId="6DA9D9CB" w:rsidR="007A67E8" w:rsidRDefault="007A67E8" w:rsidP="007A67E8">
            <w:pPr>
              <w:spacing w:after="120"/>
              <w:contextualSpacing/>
            </w:pPr>
            <w:proofErr w:type="spellStart"/>
            <w:r>
              <w:t>Kaiwhakahaere</w:t>
            </w:r>
            <w:proofErr w:type="spellEnd"/>
            <w:r>
              <w:t xml:space="preserve"> Matua - </w:t>
            </w:r>
            <w:proofErr w:type="spellStart"/>
            <w:r>
              <w:t>Kahukuraariki</w:t>
            </w:r>
            <w:proofErr w:type="spellEnd"/>
            <w:r>
              <w:t xml:space="preserve"> Trust Board</w:t>
            </w:r>
          </w:p>
        </w:tc>
        <w:tc>
          <w:tcPr>
            <w:tcW w:w="3969" w:type="dxa"/>
          </w:tcPr>
          <w:p w14:paraId="0860B1DF" w14:textId="28152BAC" w:rsidR="007A67E8" w:rsidRDefault="007A67E8" w:rsidP="007A67E8">
            <w:pPr>
              <w:spacing w:after="120"/>
              <w:contextualSpacing/>
            </w:pPr>
            <w:hyperlink r:id="rId17" w:history="1">
              <w:r w:rsidRPr="00341E90">
                <w:rPr>
                  <w:rStyle w:val="Hyperlink"/>
                </w:rPr>
                <w:t>geraldine.baker@kahukuraariki.iwi.nz</w:t>
              </w:r>
            </w:hyperlink>
            <w:r>
              <w:rPr>
                <w:lang w:val="mi-NZ"/>
              </w:rPr>
              <w:t xml:space="preserve"> </w:t>
            </w:r>
          </w:p>
        </w:tc>
      </w:tr>
      <w:tr w:rsidR="007A67E8" w14:paraId="72DD3EA3" w14:textId="77777777" w:rsidTr="007648C8">
        <w:tc>
          <w:tcPr>
            <w:tcW w:w="3114" w:type="dxa"/>
          </w:tcPr>
          <w:p w14:paraId="62EEB18A" w14:textId="4F3920C1" w:rsidR="007A67E8" w:rsidRDefault="007A67E8" w:rsidP="007A67E8">
            <w:pPr>
              <w:spacing w:after="120"/>
              <w:contextualSpacing/>
            </w:pPr>
            <w:r>
              <w:t xml:space="preserve">Will </w:t>
            </w:r>
            <w:proofErr w:type="spellStart"/>
            <w:r>
              <w:t>Mckay</w:t>
            </w:r>
            <w:proofErr w:type="spellEnd"/>
          </w:p>
        </w:tc>
        <w:tc>
          <w:tcPr>
            <w:tcW w:w="2835" w:type="dxa"/>
          </w:tcPr>
          <w:p w14:paraId="7A1DED78" w14:textId="5DAA5996" w:rsidR="007A67E8" w:rsidRDefault="007A67E8" w:rsidP="007A67E8">
            <w:pPr>
              <w:spacing w:after="120"/>
              <w:contextualSpacing/>
            </w:pPr>
            <w:proofErr w:type="spellStart"/>
            <w:r>
              <w:t>Kahukuraariki</w:t>
            </w:r>
            <w:proofErr w:type="spellEnd"/>
            <w:r>
              <w:t xml:space="preserve"> Trust Board</w:t>
            </w:r>
          </w:p>
        </w:tc>
        <w:tc>
          <w:tcPr>
            <w:tcW w:w="3969" w:type="dxa"/>
          </w:tcPr>
          <w:p w14:paraId="5C34DBB3" w14:textId="424AF5F4" w:rsidR="007A67E8" w:rsidRDefault="007A67E8" w:rsidP="007A67E8">
            <w:pPr>
              <w:spacing w:after="120"/>
              <w:contextualSpacing/>
            </w:pPr>
            <w:hyperlink r:id="rId18" w:history="1">
              <w:r>
                <w:rPr>
                  <w:rStyle w:val="Hyperlink"/>
                  <w:rFonts w:eastAsia="Times New Roman"/>
                </w:rPr>
                <w:t>wjgmckay@gmail.com</w:t>
              </w:r>
            </w:hyperlink>
          </w:p>
        </w:tc>
      </w:tr>
      <w:tr w:rsidR="007A67E8" w14:paraId="32FFD3CD" w14:textId="77777777" w:rsidTr="007648C8">
        <w:tc>
          <w:tcPr>
            <w:tcW w:w="3114" w:type="dxa"/>
          </w:tcPr>
          <w:p w14:paraId="2714CC10" w14:textId="3F982E58" w:rsidR="007A67E8" w:rsidRDefault="007A67E8" w:rsidP="007A67E8">
            <w:pPr>
              <w:spacing w:after="120"/>
              <w:contextualSpacing/>
            </w:pPr>
            <w:r>
              <w:t>Chum Murray</w:t>
            </w:r>
          </w:p>
        </w:tc>
        <w:tc>
          <w:tcPr>
            <w:tcW w:w="2835" w:type="dxa"/>
          </w:tcPr>
          <w:p w14:paraId="63E557E7" w14:textId="2717C039" w:rsidR="007A67E8" w:rsidRDefault="007A67E8" w:rsidP="007A67E8">
            <w:pPr>
              <w:spacing w:after="120"/>
              <w:contextualSpacing/>
            </w:pPr>
            <w:proofErr w:type="spellStart"/>
            <w:r>
              <w:t>Muriwhenua</w:t>
            </w:r>
            <w:proofErr w:type="spellEnd"/>
            <w:r>
              <w:t xml:space="preserve"> Development Charitable Trust</w:t>
            </w:r>
          </w:p>
        </w:tc>
        <w:tc>
          <w:tcPr>
            <w:tcW w:w="3969" w:type="dxa"/>
          </w:tcPr>
          <w:p w14:paraId="346C1F76" w14:textId="6612D95F" w:rsidR="007A67E8" w:rsidRDefault="007A67E8" w:rsidP="007A67E8">
            <w:pPr>
              <w:spacing w:after="120"/>
              <w:contextualSpacing/>
            </w:pPr>
            <w:hyperlink r:id="rId19" w:history="1">
              <w:r w:rsidRPr="00FA0671">
                <w:rPr>
                  <w:rStyle w:val="Hyperlink"/>
                  <w:rFonts w:eastAsia="Times New Roman"/>
                  <w:lang w:val="en-US"/>
                </w:rPr>
                <w:t>muriwhenuadct@gmail.com</w:t>
              </w:r>
            </w:hyperlink>
          </w:p>
        </w:tc>
      </w:tr>
      <w:tr w:rsidR="007A67E8" w14:paraId="1C74256D" w14:textId="77777777" w:rsidTr="007648C8">
        <w:tc>
          <w:tcPr>
            <w:tcW w:w="3114" w:type="dxa"/>
          </w:tcPr>
          <w:p w14:paraId="0A3D6EF9" w14:textId="048416BF" w:rsidR="007A67E8" w:rsidRDefault="007A67E8" w:rsidP="007A67E8">
            <w:pPr>
              <w:spacing w:after="120"/>
              <w:contextualSpacing/>
            </w:pPr>
            <w:proofErr w:type="spellStart"/>
            <w:r>
              <w:t>Evana</w:t>
            </w:r>
            <w:proofErr w:type="spellEnd"/>
            <w:r>
              <w:t xml:space="preserve"> Murray</w:t>
            </w:r>
          </w:p>
        </w:tc>
        <w:tc>
          <w:tcPr>
            <w:tcW w:w="2835" w:type="dxa"/>
          </w:tcPr>
          <w:p w14:paraId="71D6F3F0" w14:textId="5536109D" w:rsidR="007A67E8" w:rsidRDefault="007A67E8" w:rsidP="007A67E8">
            <w:pPr>
              <w:spacing w:after="120"/>
              <w:contextualSpacing/>
            </w:pPr>
            <w:proofErr w:type="spellStart"/>
            <w:r>
              <w:t>Muriwhenua</w:t>
            </w:r>
            <w:proofErr w:type="spellEnd"/>
            <w:r>
              <w:t xml:space="preserve"> Development Charitable Trust</w:t>
            </w:r>
          </w:p>
        </w:tc>
        <w:tc>
          <w:tcPr>
            <w:tcW w:w="3969" w:type="dxa"/>
          </w:tcPr>
          <w:p w14:paraId="5E5921D7" w14:textId="6A959164" w:rsidR="007A67E8" w:rsidRDefault="007A67E8" w:rsidP="007A67E8">
            <w:pPr>
              <w:spacing w:after="120"/>
              <w:contextualSpacing/>
            </w:pPr>
            <w:hyperlink r:id="rId20" w:history="1">
              <w:r w:rsidRPr="00FA0671">
                <w:rPr>
                  <w:rStyle w:val="Hyperlink"/>
                  <w:rFonts w:eastAsia="Times New Roman"/>
                  <w:lang w:val="en-US"/>
                </w:rPr>
                <w:t>muriwhenuadct@gmail.com</w:t>
              </w:r>
            </w:hyperlink>
          </w:p>
        </w:tc>
      </w:tr>
      <w:tr w:rsidR="007A67E8" w14:paraId="405EB358" w14:textId="77777777" w:rsidTr="007648C8">
        <w:tc>
          <w:tcPr>
            <w:tcW w:w="3114" w:type="dxa"/>
          </w:tcPr>
          <w:p w14:paraId="0E9CB0D8" w14:textId="46D596FD" w:rsidR="007A67E8" w:rsidRDefault="007A67E8" w:rsidP="007A67E8">
            <w:pPr>
              <w:spacing w:after="120"/>
              <w:contextualSpacing/>
            </w:pPr>
            <w:r>
              <w:t>Louise Murray</w:t>
            </w:r>
          </w:p>
        </w:tc>
        <w:tc>
          <w:tcPr>
            <w:tcW w:w="2835" w:type="dxa"/>
          </w:tcPr>
          <w:p w14:paraId="2C391581" w14:textId="67BCB3FB" w:rsidR="007A67E8" w:rsidRDefault="007A67E8" w:rsidP="007A67E8">
            <w:pPr>
              <w:spacing w:after="120"/>
              <w:contextualSpacing/>
            </w:pPr>
            <w:proofErr w:type="spellStart"/>
            <w:r>
              <w:t>Muriwhenua</w:t>
            </w:r>
            <w:proofErr w:type="spellEnd"/>
            <w:r>
              <w:t xml:space="preserve"> Development Charitable Trust</w:t>
            </w:r>
          </w:p>
        </w:tc>
        <w:tc>
          <w:tcPr>
            <w:tcW w:w="3969" w:type="dxa"/>
          </w:tcPr>
          <w:p w14:paraId="24FAB0D5" w14:textId="3E92E958" w:rsidR="007A67E8" w:rsidRDefault="007A67E8" w:rsidP="007A67E8">
            <w:pPr>
              <w:spacing w:after="120"/>
              <w:contextualSpacing/>
            </w:pPr>
            <w:hyperlink r:id="rId21" w:history="1">
              <w:r w:rsidRPr="00FA0671">
                <w:rPr>
                  <w:rStyle w:val="Hyperlink"/>
                  <w:rFonts w:eastAsia="Times New Roman"/>
                  <w:lang w:val="en-US"/>
                </w:rPr>
                <w:t>muriwhenuadct@gmail.com</w:t>
              </w:r>
            </w:hyperlink>
            <w:r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7A67E8" w14:paraId="389B782B" w14:textId="77777777" w:rsidTr="007648C8">
        <w:tc>
          <w:tcPr>
            <w:tcW w:w="3114" w:type="dxa"/>
          </w:tcPr>
          <w:p w14:paraId="2BE30D0A" w14:textId="6EEE8A93" w:rsidR="007A67E8" w:rsidRDefault="007A67E8" w:rsidP="007A67E8">
            <w:pPr>
              <w:spacing w:after="120"/>
              <w:contextualSpacing/>
            </w:pPr>
            <w:r>
              <w:t>Rio Greening</w:t>
            </w:r>
          </w:p>
        </w:tc>
        <w:tc>
          <w:tcPr>
            <w:tcW w:w="2835" w:type="dxa"/>
          </w:tcPr>
          <w:p w14:paraId="4077F207" w14:textId="31540EF0" w:rsidR="007A67E8" w:rsidRDefault="007A67E8" w:rsidP="007A67E8">
            <w:pPr>
              <w:spacing w:after="120"/>
              <w:contextualSpacing/>
            </w:pPr>
            <w:r>
              <w:t xml:space="preserve">Customary </w:t>
            </w:r>
            <w:proofErr w:type="spellStart"/>
            <w:r>
              <w:t>Midnorth</w:t>
            </w:r>
            <w:proofErr w:type="spellEnd"/>
            <w:r>
              <w:t xml:space="preserve"> Fisheries</w:t>
            </w:r>
          </w:p>
        </w:tc>
        <w:tc>
          <w:tcPr>
            <w:tcW w:w="3969" w:type="dxa"/>
          </w:tcPr>
          <w:p w14:paraId="39EC4839" w14:textId="2476782D" w:rsidR="007A67E8" w:rsidRDefault="007A67E8" w:rsidP="007A67E8">
            <w:pPr>
              <w:spacing w:after="120"/>
              <w:contextualSpacing/>
            </w:pPr>
            <w:hyperlink r:id="rId22" w:history="1">
              <w:r w:rsidRPr="00FA0671">
                <w:rPr>
                  <w:rStyle w:val="Hyperlink"/>
                </w:rPr>
                <w:t>riogreening@hotmail.com</w:t>
              </w:r>
            </w:hyperlink>
            <w:r>
              <w:t xml:space="preserve"> </w:t>
            </w:r>
          </w:p>
        </w:tc>
      </w:tr>
      <w:tr w:rsidR="007A67E8" w14:paraId="696801A1" w14:textId="77777777" w:rsidTr="007648C8">
        <w:tc>
          <w:tcPr>
            <w:tcW w:w="3114" w:type="dxa"/>
          </w:tcPr>
          <w:p w14:paraId="31AFE031" w14:textId="62DCE849" w:rsidR="007A67E8" w:rsidRDefault="007A67E8" w:rsidP="007A67E8">
            <w:pPr>
              <w:spacing w:after="120"/>
              <w:contextualSpacing/>
            </w:pPr>
            <w:r>
              <w:t>Hugh Rihari</w:t>
            </w:r>
          </w:p>
        </w:tc>
        <w:tc>
          <w:tcPr>
            <w:tcW w:w="2835" w:type="dxa"/>
          </w:tcPr>
          <w:p w14:paraId="43388AE5" w14:textId="4B1044D6" w:rsidR="007A67E8" w:rsidRDefault="007A67E8" w:rsidP="007A67E8">
            <w:pPr>
              <w:spacing w:after="120"/>
              <w:contextualSpacing/>
            </w:pPr>
            <w:r>
              <w:t>?</w:t>
            </w:r>
          </w:p>
        </w:tc>
        <w:tc>
          <w:tcPr>
            <w:tcW w:w="3969" w:type="dxa"/>
          </w:tcPr>
          <w:p w14:paraId="795FC07A" w14:textId="78C0D425" w:rsidR="007A67E8" w:rsidRDefault="007A67E8" w:rsidP="007A67E8">
            <w:pPr>
              <w:spacing w:after="120"/>
              <w:contextualSpacing/>
            </w:pPr>
            <w:hyperlink r:id="rId23" w:history="1">
              <w:r w:rsidRPr="00FA0671">
                <w:rPr>
                  <w:rStyle w:val="Hyperlink"/>
                </w:rPr>
                <w:t>rihari.hk@kinect.co.nz</w:t>
              </w:r>
            </w:hyperlink>
            <w:r>
              <w:t xml:space="preserve"> </w:t>
            </w:r>
          </w:p>
        </w:tc>
      </w:tr>
      <w:tr w:rsidR="007A67E8" w14:paraId="24C4B4BC" w14:textId="77777777" w:rsidTr="007648C8">
        <w:tc>
          <w:tcPr>
            <w:tcW w:w="3114" w:type="dxa"/>
          </w:tcPr>
          <w:p w14:paraId="1F588D01" w14:textId="136D4760" w:rsidR="007A67E8" w:rsidRDefault="007A67E8" w:rsidP="007A67E8">
            <w:pPr>
              <w:spacing w:after="120"/>
              <w:contextualSpacing/>
            </w:pPr>
            <w:r w:rsidRPr="00580A49">
              <w:rPr>
                <w:rFonts w:ascii="Calibri" w:eastAsia="Calibri" w:hAnsi="Calibri" w:cs="Calibri"/>
                <w:lang w:eastAsia="en-NZ"/>
              </w:rPr>
              <w:t>TeRau Allen</w:t>
            </w:r>
          </w:p>
        </w:tc>
        <w:tc>
          <w:tcPr>
            <w:tcW w:w="2835" w:type="dxa"/>
          </w:tcPr>
          <w:p w14:paraId="2326317D" w14:textId="61F119E8" w:rsidR="007A67E8" w:rsidRDefault="007A67E8" w:rsidP="007A67E8">
            <w:pPr>
              <w:spacing w:after="120"/>
              <w:contextualSpacing/>
            </w:pPr>
            <w:r w:rsidRPr="00580A49">
              <w:rPr>
                <w:rFonts w:ascii="Calibri" w:eastAsia="Calibri" w:hAnsi="Calibri" w:cs="Calibri"/>
                <w:lang w:eastAsia="en-NZ"/>
              </w:rPr>
              <w:t xml:space="preserve">Te </w:t>
            </w:r>
            <w:proofErr w:type="spellStart"/>
            <w:r w:rsidRPr="00580A49">
              <w:rPr>
                <w:rFonts w:ascii="Calibri" w:eastAsia="Calibri" w:hAnsi="Calibri" w:cs="Calibri"/>
                <w:lang w:eastAsia="en-NZ"/>
              </w:rPr>
              <w:t>Whiu</w:t>
            </w:r>
            <w:proofErr w:type="spellEnd"/>
            <w:r w:rsidRPr="00580A49">
              <w:rPr>
                <w:rFonts w:ascii="Calibri" w:eastAsia="Calibri" w:hAnsi="Calibri" w:cs="Calibri"/>
                <w:lang w:eastAsia="en-NZ"/>
              </w:rPr>
              <w:t xml:space="preserve"> </w:t>
            </w:r>
            <w:proofErr w:type="spellStart"/>
            <w:r w:rsidRPr="00580A49">
              <w:rPr>
                <w:rFonts w:ascii="Calibri" w:eastAsia="Calibri" w:hAnsi="Calibri" w:cs="Calibri"/>
                <w:lang w:eastAsia="en-NZ"/>
              </w:rPr>
              <w:t>Hapu</w:t>
            </w:r>
            <w:proofErr w:type="spellEnd"/>
            <w:r w:rsidRPr="00580A49">
              <w:rPr>
                <w:rFonts w:ascii="Calibri" w:eastAsia="Calibri" w:hAnsi="Calibri" w:cs="Calibri"/>
                <w:lang w:eastAsia="en-NZ"/>
              </w:rPr>
              <w:t xml:space="preserve"> - Chairman</w:t>
            </w:r>
          </w:p>
        </w:tc>
        <w:tc>
          <w:tcPr>
            <w:tcW w:w="3969" w:type="dxa"/>
          </w:tcPr>
          <w:p w14:paraId="7A8A3FF6" w14:textId="60029075" w:rsidR="007A67E8" w:rsidRDefault="007A67E8" w:rsidP="007A67E8">
            <w:pPr>
              <w:spacing w:after="120"/>
              <w:contextualSpacing/>
            </w:pPr>
            <w:hyperlink r:id="rId24" w:history="1">
              <w:r>
                <w:rPr>
                  <w:rStyle w:val="Hyperlink"/>
                  <w:rFonts w:eastAsia="Times New Roman"/>
                </w:rPr>
                <w:t>terau.arena@icloud.com</w:t>
              </w:r>
            </w:hyperlink>
          </w:p>
        </w:tc>
      </w:tr>
      <w:tr w:rsidR="007A67E8" w14:paraId="560DCFB8" w14:textId="77777777" w:rsidTr="007648C8">
        <w:tc>
          <w:tcPr>
            <w:tcW w:w="3114" w:type="dxa"/>
          </w:tcPr>
          <w:p w14:paraId="4A1E4CC4" w14:textId="01F58F57" w:rsidR="007A67E8" w:rsidRDefault="007A67E8" w:rsidP="007A67E8">
            <w:pPr>
              <w:spacing w:after="120"/>
              <w:contextualSpacing/>
            </w:pPr>
            <w:r>
              <w:t>Bree Davis</w:t>
            </w:r>
          </w:p>
        </w:tc>
        <w:tc>
          <w:tcPr>
            <w:tcW w:w="2835" w:type="dxa"/>
          </w:tcPr>
          <w:p w14:paraId="0773E29C" w14:textId="3EE98767" w:rsidR="007A67E8" w:rsidRDefault="007A67E8" w:rsidP="007A67E8">
            <w:pPr>
              <w:spacing w:after="120"/>
              <w:contextualSpacing/>
            </w:pPr>
            <w:r>
              <w:t xml:space="preserve">Chief Executive Officer - Te </w:t>
            </w:r>
            <w:proofErr w:type="spellStart"/>
            <w:r>
              <w:t>R</w:t>
            </w:r>
            <w:r>
              <w:rPr>
                <w:rFonts w:cstheme="minorHAnsi"/>
              </w:rPr>
              <w:t>ū</w:t>
            </w:r>
            <w:r>
              <w:t>nanga</w:t>
            </w:r>
            <w:proofErr w:type="spellEnd"/>
            <w:r>
              <w:t xml:space="preserve"> o </w:t>
            </w:r>
            <w:proofErr w:type="spellStart"/>
            <w:r>
              <w:t>Whaingaroa</w:t>
            </w:r>
            <w:proofErr w:type="spellEnd"/>
          </w:p>
        </w:tc>
        <w:tc>
          <w:tcPr>
            <w:tcW w:w="3969" w:type="dxa"/>
          </w:tcPr>
          <w:p w14:paraId="03C92144" w14:textId="6845F8CF" w:rsidR="007A67E8" w:rsidRDefault="007A67E8" w:rsidP="007A67E8">
            <w:pPr>
              <w:spacing w:after="120"/>
              <w:contextualSpacing/>
            </w:pPr>
            <w:hyperlink r:id="rId25" w:history="1">
              <w:r>
                <w:rPr>
                  <w:rStyle w:val="Hyperlink"/>
                  <w:rFonts w:eastAsia="Times New Roman"/>
                </w:rPr>
                <w:t>bree.davis@whaingaroa.iwi.nz</w:t>
              </w:r>
            </w:hyperlink>
          </w:p>
        </w:tc>
      </w:tr>
      <w:tr w:rsidR="007A67E8" w14:paraId="6A907B8A" w14:textId="77777777" w:rsidTr="007648C8">
        <w:tc>
          <w:tcPr>
            <w:tcW w:w="3114" w:type="dxa"/>
          </w:tcPr>
          <w:p w14:paraId="1714A38F" w14:textId="338D8151" w:rsidR="007A67E8" w:rsidRDefault="007A67E8" w:rsidP="007A67E8">
            <w:pPr>
              <w:spacing w:after="120"/>
              <w:contextualSpacing/>
            </w:pPr>
            <w:r>
              <w:t>Joseph Cook</w:t>
            </w:r>
          </w:p>
        </w:tc>
        <w:tc>
          <w:tcPr>
            <w:tcW w:w="2835" w:type="dxa"/>
          </w:tcPr>
          <w:p w14:paraId="0DD36A30" w14:textId="7D437AB1" w:rsidR="007A67E8" w:rsidRDefault="007A67E8" w:rsidP="007A67E8">
            <w:pPr>
              <w:spacing w:after="120"/>
              <w:contextualSpacing/>
            </w:pPr>
            <w:r>
              <w:t xml:space="preserve">Te Runanga o </w:t>
            </w:r>
            <w:proofErr w:type="spellStart"/>
            <w:r>
              <w:t>Ngāi</w:t>
            </w:r>
            <w:proofErr w:type="spellEnd"/>
            <w:r>
              <w:t xml:space="preserve"> </w:t>
            </w:r>
            <w:proofErr w:type="spellStart"/>
            <w:r>
              <w:t>Takoto</w:t>
            </w:r>
            <w:proofErr w:type="spellEnd"/>
          </w:p>
        </w:tc>
        <w:tc>
          <w:tcPr>
            <w:tcW w:w="3969" w:type="dxa"/>
          </w:tcPr>
          <w:p w14:paraId="029D60A0" w14:textId="1D1490CF" w:rsidR="007A67E8" w:rsidRDefault="007A67E8" w:rsidP="007A67E8">
            <w:pPr>
              <w:spacing w:after="120"/>
              <w:contextualSpacing/>
            </w:pPr>
            <w:hyperlink r:id="rId26" w:history="1">
              <w:r w:rsidRPr="00FA0671">
                <w:rPr>
                  <w:rStyle w:val="Hyperlink"/>
                </w:rPr>
                <w:t>Joseph.cook@ngaitakotoiwi.co.nz</w:t>
              </w:r>
            </w:hyperlink>
            <w:r>
              <w:t xml:space="preserve"> </w:t>
            </w:r>
          </w:p>
        </w:tc>
      </w:tr>
      <w:tr w:rsidR="007A67E8" w14:paraId="5F7B7559" w14:textId="77777777" w:rsidTr="007648C8">
        <w:tc>
          <w:tcPr>
            <w:tcW w:w="3114" w:type="dxa"/>
          </w:tcPr>
          <w:p w14:paraId="0FC44F65" w14:textId="02103CA6" w:rsidR="007A67E8" w:rsidRDefault="007A67E8" w:rsidP="007A67E8">
            <w:pPr>
              <w:spacing w:after="120"/>
              <w:contextualSpacing/>
            </w:pPr>
            <w:r>
              <w:t>Wiremu Marsden</w:t>
            </w:r>
          </w:p>
        </w:tc>
        <w:tc>
          <w:tcPr>
            <w:tcW w:w="2835" w:type="dxa"/>
          </w:tcPr>
          <w:p w14:paraId="792681D2" w14:textId="4C4CAD88" w:rsidR="007A67E8" w:rsidRDefault="007A67E8" w:rsidP="007A67E8">
            <w:pPr>
              <w:spacing w:after="120"/>
              <w:contextualSpacing/>
            </w:pPr>
            <w:r>
              <w:t>Chief Executive Officer - Te</w:t>
            </w:r>
            <w:r w:rsidRPr="006212CF">
              <w:t xml:space="preserve"> </w:t>
            </w:r>
            <w:proofErr w:type="spellStart"/>
            <w:r>
              <w:t>R</w:t>
            </w:r>
            <w:r>
              <w:rPr>
                <w:rFonts w:cstheme="minorHAnsi"/>
              </w:rPr>
              <w:t>ū</w:t>
            </w:r>
            <w:r>
              <w:t>nanga</w:t>
            </w:r>
            <w:proofErr w:type="spellEnd"/>
            <w:r>
              <w:t xml:space="preserve"> o Ngai </w:t>
            </w:r>
            <w:proofErr w:type="spellStart"/>
            <w:r>
              <w:t>Takoto</w:t>
            </w:r>
            <w:proofErr w:type="spellEnd"/>
          </w:p>
        </w:tc>
        <w:tc>
          <w:tcPr>
            <w:tcW w:w="3969" w:type="dxa"/>
          </w:tcPr>
          <w:p w14:paraId="554F54F7" w14:textId="3E3FF1B9" w:rsidR="007A67E8" w:rsidRDefault="007A67E8" w:rsidP="007A67E8">
            <w:pPr>
              <w:spacing w:after="120"/>
              <w:contextualSpacing/>
            </w:pPr>
            <w:hyperlink r:id="rId27" w:history="1">
              <w:r>
                <w:rPr>
                  <w:rStyle w:val="Hyperlink"/>
                  <w:rFonts w:eastAsia="Times New Roman"/>
                </w:rPr>
                <w:t>Wiremu.marsden@ngaitakotoiwi.co.nz</w:t>
              </w:r>
            </w:hyperlink>
          </w:p>
        </w:tc>
      </w:tr>
      <w:tr w:rsidR="007A67E8" w14:paraId="396ECE4F" w14:textId="77777777" w:rsidTr="007648C8">
        <w:tc>
          <w:tcPr>
            <w:tcW w:w="3114" w:type="dxa"/>
          </w:tcPr>
          <w:p w14:paraId="1E51CD92" w14:textId="142E25B3" w:rsidR="007A67E8" w:rsidRDefault="007A67E8" w:rsidP="007A67E8">
            <w:pPr>
              <w:spacing w:after="120"/>
              <w:contextualSpacing/>
            </w:pPr>
            <w:r>
              <w:t>Joseph Cook</w:t>
            </w:r>
          </w:p>
        </w:tc>
        <w:tc>
          <w:tcPr>
            <w:tcW w:w="2835" w:type="dxa"/>
          </w:tcPr>
          <w:p w14:paraId="434825A4" w14:textId="170134B8" w:rsidR="007A67E8" w:rsidRDefault="007A67E8" w:rsidP="007A67E8">
            <w:pPr>
              <w:spacing w:after="120"/>
              <w:contextualSpacing/>
            </w:pPr>
            <w:r>
              <w:t>Te</w:t>
            </w:r>
            <w:r w:rsidRPr="006212CF">
              <w:t xml:space="preserve"> </w:t>
            </w:r>
            <w:proofErr w:type="spellStart"/>
            <w:r>
              <w:t>R</w:t>
            </w:r>
            <w:r>
              <w:rPr>
                <w:rFonts w:cstheme="minorHAnsi"/>
              </w:rPr>
              <w:t>ū</w:t>
            </w:r>
            <w:r>
              <w:t>nanga</w:t>
            </w:r>
            <w:proofErr w:type="spellEnd"/>
            <w:r>
              <w:t xml:space="preserve"> o Ngai </w:t>
            </w:r>
            <w:proofErr w:type="spellStart"/>
            <w:r>
              <w:t>Takoto</w:t>
            </w:r>
            <w:proofErr w:type="spellEnd"/>
          </w:p>
        </w:tc>
        <w:tc>
          <w:tcPr>
            <w:tcW w:w="3969" w:type="dxa"/>
          </w:tcPr>
          <w:p w14:paraId="41D8E8FB" w14:textId="3D30C45E" w:rsidR="007A67E8" w:rsidRDefault="007A67E8" w:rsidP="007A67E8">
            <w:pPr>
              <w:spacing w:after="120"/>
              <w:contextualSpacing/>
            </w:pPr>
            <w:hyperlink r:id="rId28" w:history="1">
              <w:r>
                <w:rPr>
                  <w:rStyle w:val="Hyperlink"/>
                  <w:rFonts w:eastAsia="Times New Roman"/>
                </w:rPr>
                <w:t>Joseph.Cook@ngaitakotoiwi.co.nz</w:t>
              </w:r>
            </w:hyperlink>
          </w:p>
        </w:tc>
      </w:tr>
      <w:tr w:rsidR="007A67E8" w14:paraId="4E882BBE" w14:textId="77777777" w:rsidTr="007648C8">
        <w:tc>
          <w:tcPr>
            <w:tcW w:w="3114" w:type="dxa"/>
          </w:tcPr>
          <w:p w14:paraId="6AED8077" w14:textId="3D17D687" w:rsidR="007A67E8" w:rsidRDefault="007A67E8" w:rsidP="007A67E8">
            <w:pPr>
              <w:spacing w:after="120"/>
              <w:contextualSpacing/>
            </w:pPr>
            <w:bookmarkStart w:id="6" w:name="_Hlk121322497"/>
            <w:bookmarkEnd w:id="5"/>
            <w:proofErr w:type="spellStart"/>
            <w:r>
              <w:lastRenderedPageBreak/>
              <w:t>Whati</w:t>
            </w:r>
            <w:proofErr w:type="spellEnd"/>
            <w:r>
              <w:t xml:space="preserve"> </w:t>
            </w:r>
            <w:proofErr w:type="spellStart"/>
            <w:r>
              <w:t>Rameka</w:t>
            </w:r>
            <w:proofErr w:type="spellEnd"/>
          </w:p>
        </w:tc>
        <w:tc>
          <w:tcPr>
            <w:tcW w:w="2835" w:type="dxa"/>
          </w:tcPr>
          <w:p w14:paraId="34665848" w14:textId="3AFFD9E8" w:rsidR="007A67E8" w:rsidRDefault="007A67E8" w:rsidP="007A67E8">
            <w:pPr>
              <w:spacing w:after="120"/>
              <w:contextualSpacing/>
            </w:pPr>
            <w:proofErr w:type="spellStart"/>
            <w:r>
              <w:t>Ngāti</w:t>
            </w:r>
            <w:proofErr w:type="spellEnd"/>
            <w:r>
              <w:t xml:space="preserve"> </w:t>
            </w:r>
            <w:proofErr w:type="spellStart"/>
            <w:r>
              <w:t>Rēhia</w:t>
            </w:r>
            <w:proofErr w:type="spellEnd"/>
          </w:p>
        </w:tc>
        <w:tc>
          <w:tcPr>
            <w:tcW w:w="3969" w:type="dxa"/>
          </w:tcPr>
          <w:p w14:paraId="55559028" w14:textId="48709488" w:rsidR="007A67E8" w:rsidRDefault="007A67E8" w:rsidP="007A67E8">
            <w:pPr>
              <w:spacing w:after="120"/>
              <w:contextualSpacing/>
            </w:pPr>
            <w:hyperlink r:id="rId29" w:history="1">
              <w:r w:rsidRPr="00FA0671">
                <w:rPr>
                  <w:rStyle w:val="Hyperlink"/>
                </w:rPr>
                <w:t>whati@ngatirehia.co.nz</w:t>
              </w:r>
            </w:hyperlink>
            <w:r>
              <w:t xml:space="preserve"> </w:t>
            </w:r>
          </w:p>
        </w:tc>
      </w:tr>
      <w:tr w:rsidR="007A67E8" w14:paraId="536158DC" w14:textId="77777777" w:rsidTr="007648C8">
        <w:tc>
          <w:tcPr>
            <w:tcW w:w="3114" w:type="dxa"/>
          </w:tcPr>
          <w:p w14:paraId="5902F05D" w14:textId="71FEC0BC" w:rsidR="007A67E8" w:rsidRDefault="007A67E8" w:rsidP="007A67E8">
            <w:pPr>
              <w:spacing w:after="120"/>
              <w:contextualSpacing/>
            </w:pPr>
            <w:r>
              <w:t>Wallace Rivers</w:t>
            </w:r>
          </w:p>
        </w:tc>
        <w:tc>
          <w:tcPr>
            <w:tcW w:w="2835" w:type="dxa"/>
          </w:tcPr>
          <w:p w14:paraId="60CBFF8B" w14:textId="0AD6DA98" w:rsidR="007A67E8" w:rsidRDefault="007A67E8" w:rsidP="007A67E8">
            <w:pPr>
              <w:spacing w:after="120"/>
              <w:contextualSpacing/>
            </w:pPr>
            <w:r>
              <w:t>Co-Chair - Te</w:t>
            </w:r>
            <w:r w:rsidRPr="006212CF">
              <w:t xml:space="preserve"> </w:t>
            </w:r>
            <w:proofErr w:type="spellStart"/>
            <w:r>
              <w:t>R</w:t>
            </w:r>
            <w:r>
              <w:rPr>
                <w:rFonts w:cstheme="minorHAnsi"/>
              </w:rPr>
              <w:t>ū</w:t>
            </w:r>
            <w:r>
              <w:t>nanga</w:t>
            </w:r>
            <w:proofErr w:type="spellEnd"/>
            <w:r>
              <w:t xml:space="preserve"> o Ngai </w:t>
            </w:r>
            <w:proofErr w:type="spellStart"/>
            <w:r>
              <w:t>Takoto</w:t>
            </w:r>
            <w:proofErr w:type="spellEnd"/>
          </w:p>
        </w:tc>
        <w:tc>
          <w:tcPr>
            <w:tcW w:w="3969" w:type="dxa"/>
          </w:tcPr>
          <w:p w14:paraId="0D175695" w14:textId="5E354280" w:rsidR="007A67E8" w:rsidRDefault="007A67E8" w:rsidP="007A67E8">
            <w:pPr>
              <w:spacing w:after="120"/>
              <w:contextualSpacing/>
            </w:pPr>
            <w:hyperlink r:id="rId30" w:history="1">
              <w:r>
                <w:rPr>
                  <w:rStyle w:val="Hyperlink"/>
                  <w:rFonts w:eastAsia="Times New Roman"/>
                </w:rPr>
                <w:t>wallace.rivers@ngaitakotoiwi.co.nz</w:t>
              </w:r>
            </w:hyperlink>
          </w:p>
        </w:tc>
      </w:tr>
      <w:tr w:rsidR="007A67E8" w14:paraId="6D16DDC1" w14:textId="77777777" w:rsidTr="007648C8">
        <w:tc>
          <w:tcPr>
            <w:tcW w:w="3114" w:type="dxa"/>
          </w:tcPr>
          <w:p w14:paraId="3643E831" w14:textId="6E783858" w:rsidR="007A67E8" w:rsidRDefault="007A67E8" w:rsidP="007A67E8">
            <w:pPr>
              <w:spacing w:after="120"/>
              <w:contextualSpacing/>
            </w:pPr>
            <w:r>
              <w:t>Arnold Maunsell</w:t>
            </w:r>
          </w:p>
        </w:tc>
        <w:tc>
          <w:tcPr>
            <w:tcW w:w="2835" w:type="dxa"/>
          </w:tcPr>
          <w:p w14:paraId="662F62B6" w14:textId="6F845E0C" w:rsidR="007A67E8" w:rsidRDefault="007A67E8" w:rsidP="007A67E8">
            <w:pPr>
              <w:spacing w:after="120"/>
              <w:contextualSpacing/>
            </w:pPr>
            <w:proofErr w:type="spellStart"/>
            <w:r>
              <w:t>Midnorth</w:t>
            </w:r>
            <w:proofErr w:type="spellEnd"/>
            <w:r>
              <w:t xml:space="preserve"> Fisheries Forum</w:t>
            </w:r>
          </w:p>
        </w:tc>
        <w:tc>
          <w:tcPr>
            <w:tcW w:w="3969" w:type="dxa"/>
          </w:tcPr>
          <w:p w14:paraId="431A9019" w14:textId="47A27D54" w:rsidR="007A67E8" w:rsidRDefault="007A67E8" w:rsidP="007A67E8">
            <w:pPr>
              <w:spacing w:after="120"/>
              <w:contextualSpacing/>
            </w:pPr>
            <w:hyperlink r:id="rId31" w:history="1">
              <w:r w:rsidRPr="00FA0671">
                <w:rPr>
                  <w:rStyle w:val="Hyperlink"/>
                </w:rPr>
                <w:t>arnoldm86@windowslive.com</w:t>
              </w:r>
            </w:hyperlink>
            <w:r>
              <w:t xml:space="preserve"> </w:t>
            </w:r>
          </w:p>
        </w:tc>
      </w:tr>
      <w:tr w:rsidR="007A67E8" w14:paraId="2E8A213D" w14:textId="77777777" w:rsidTr="007648C8">
        <w:tc>
          <w:tcPr>
            <w:tcW w:w="3114" w:type="dxa"/>
          </w:tcPr>
          <w:p w14:paraId="4FC7C413" w14:textId="5FAE5743" w:rsidR="007A67E8" w:rsidRDefault="007A67E8" w:rsidP="007A67E8">
            <w:pPr>
              <w:spacing w:after="120"/>
              <w:contextualSpacing/>
            </w:pPr>
            <w:r>
              <w:t>Kara George</w:t>
            </w:r>
          </w:p>
        </w:tc>
        <w:tc>
          <w:tcPr>
            <w:tcW w:w="2835" w:type="dxa"/>
          </w:tcPr>
          <w:p w14:paraId="3DB9FFD8" w14:textId="6DBE5107" w:rsidR="007A67E8" w:rsidRDefault="007A67E8" w:rsidP="007A67E8">
            <w:pPr>
              <w:spacing w:after="120"/>
              <w:contextualSpacing/>
            </w:pPr>
            <w:r>
              <w:t xml:space="preserve"> Te Tai </w:t>
            </w:r>
            <w:proofErr w:type="spellStart"/>
            <w:r>
              <w:t>Rāwhiti</w:t>
            </w:r>
            <w:proofErr w:type="spellEnd"/>
          </w:p>
        </w:tc>
        <w:tc>
          <w:tcPr>
            <w:tcW w:w="3969" w:type="dxa"/>
          </w:tcPr>
          <w:p w14:paraId="380B8F6D" w14:textId="48E7381F" w:rsidR="007A67E8" w:rsidRDefault="007A67E8" w:rsidP="007A67E8">
            <w:pPr>
              <w:spacing w:after="120"/>
              <w:contextualSpacing/>
            </w:pPr>
            <w:hyperlink r:id="rId32" w:history="1">
              <w:r>
                <w:rPr>
                  <w:rStyle w:val="Hyperlink"/>
                  <w:rFonts w:eastAsia="Times New Roman"/>
                </w:rPr>
                <w:t>karataumarere@gmail.com</w:t>
              </w:r>
            </w:hyperlink>
          </w:p>
        </w:tc>
      </w:tr>
      <w:tr w:rsidR="007A67E8" w14:paraId="13033257" w14:textId="77777777" w:rsidTr="007648C8">
        <w:tc>
          <w:tcPr>
            <w:tcW w:w="3114" w:type="dxa"/>
          </w:tcPr>
          <w:p w14:paraId="1C4FBCEB" w14:textId="39E1075D" w:rsidR="007A67E8" w:rsidRDefault="007A67E8" w:rsidP="007A67E8">
            <w:pPr>
              <w:spacing w:after="120"/>
              <w:contextualSpacing/>
            </w:pPr>
            <w:r>
              <w:t>Mat Bartholomew</w:t>
            </w:r>
          </w:p>
        </w:tc>
        <w:tc>
          <w:tcPr>
            <w:tcW w:w="2835" w:type="dxa"/>
          </w:tcPr>
          <w:p w14:paraId="3A0F4D2D" w14:textId="0ADD9904" w:rsidR="007A67E8" w:rsidRDefault="007A67E8" w:rsidP="007A67E8">
            <w:pPr>
              <w:spacing w:after="120"/>
              <w:contextualSpacing/>
            </w:pPr>
            <w:r>
              <w:t>Director – Fisheries NZ</w:t>
            </w:r>
          </w:p>
        </w:tc>
        <w:tc>
          <w:tcPr>
            <w:tcW w:w="3969" w:type="dxa"/>
          </w:tcPr>
          <w:p w14:paraId="2E2315AC" w14:textId="08616565" w:rsidR="007A67E8" w:rsidRDefault="007A67E8" w:rsidP="007A67E8">
            <w:pPr>
              <w:spacing w:after="120"/>
              <w:contextualSpacing/>
            </w:pPr>
            <w:hyperlink r:id="rId33" w:history="1">
              <w:r>
                <w:rPr>
                  <w:rStyle w:val="Hyperlink"/>
                  <w:rFonts w:eastAsia="Times New Roman"/>
                </w:rPr>
                <w:t>Mat.Bartholomew@mpi.govt.nz</w:t>
              </w:r>
            </w:hyperlink>
          </w:p>
        </w:tc>
      </w:tr>
      <w:tr w:rsidR="007A67E8" w14:paraId="16ACDFF9" w14:textId="77777777" w:rsidTr="007648C8">
        <w:tc>
          <w:tcPr>
            <w:tcW w:w="3114" w:type="dxa"/>
          </w:tcPr>
          <w:p w14:paraId="7D6AE7B4" w14:textId="4B9686BE" w:rsidR="007A67E8" w:rsidRDefault="007A67E8" w:rsidP="007A67E8">
            <w:pPr>
              <w:spacing w:after="120"/>
              <w:contextualSpacing/>
            </w:pPr>
            <w:r>
              <w:t>Timoti Gallagher</w:t>
            </w:r>
          </w:p>
        </w:tc>
        <w:tc>
          <w:tcPr>
            <w:tcW w:w="2835" w:type="dxa"/>
          </w:tcPr>
          <w:p w14:paraId="0947EF76" w14:textId="0A122313" w:rsidR="007A67E8" w:rsidRDefault="007A67E8" w:rsidP="007A67E8">
            <w:pPr>
              <w:spacing w:after="120"/>
              <w:contextualSpacing/>
            </w:pPr>
            <w:r>
              <w:t>Manager – Fisheries NZ</w:t>
            </w:r>
          </w:p>
        </w:tc>
        <w:tc>
          <w:tcPr>
            <w:tcW w:w="3969" w:type="dxa"/>
          </w:tcPr>
          <w:p w14:paraId="2E553A5D" w14:textId="59057E84" w:rsidR="007A67E8" w:rsidRDefault="007A67E8" w:rsidP="007A67E8">
            <w:pPr>
              <w:spacing w:after="120"/>
              <w:contextualSpacing/>
            </w:pPr>
            <w:hyperlink r:id="rId34" w:history="1">
              <w:r>
                <w:rPr>
                  <w:rStyle w:val="Hyperlink"/>
                  <w:rFonts w:eastAsia="Times New Roman"/>
                </w:rPr>
                <w:t>Timoti.Gallagher@mpi.govt.nz</w:t>
              </w:r>
            </w:hyperlink>
          </w:p>
        </w:tc>
      </w:tr>
      <w:tr w:rsidR="007A67E8" w14:paraId="7B1C1435" w14:textId="77777777" w:rsidTr="007648C8">
        <w:tc>
          <w:tcPr>
            <w:tcW w:w="3114" w:type="dxa"/>
          </w:tcPr>
          <w:p w14:paraId="6381E7CC" w14:textId="4761522B" w:rsidR="007A67E8" w:rsidRDefault="007A67E8" w:rsidP="007A67E8">
            <w:pPr>
              <w:spacing w:after="120"/>
              <w:contextualSpacing/>
            </w:pPr>
            <w:r>
              <w:t>Michael Nielsen</w:t>
            </w:r>
          </w:p>
        </w:tc>
        <w:tc>
          <w:tcPr>
            <w:tcW w:w="2835" w:type="dxa"/>
          </w:tcPr>
          <w:p w14:paraId="09A673B9" w14:textId="0670443D" w:rsidR="007A67E8" w:rsidRDefault="007A67E8" w:rsidP="007A67E8">
            <w:pPr>
              <w:spacing w:after="120"/>
              <w:contextualSpacing/>
            </w:pPr>
            <w:r>
              <w:t>Principal Advisor – Fisheries NZ</w:t>
            </w:r>
          </w:p>
        </w:tc>
        <w:tc>
          <w:tcPr>
            <w:tcW w:w="3969" w:type="dxa"/>
          </w:tcPr>
          <w:p w14:paraId="3F8C0EAF" w14:textId="4CF07374" w:rsidR="007A67E8" w:rsidRDefault="007A67E8" w:rsidP="007A67E8">
            <w:pPr>
              <w:spacing w:after="120"/>
              <w:contextualSpacing/>
            </w:pPr>
            <w:hyperlink r:id="rId35" w:history="1">
              <w:r>
                <w:rPr>
                  <w:rStyle w:val="Hyperlink"/>
                  <w:rFonts w:eastAsia="Times New Roman"/>
                </w:rPr>
                <w:t>Michael.Nielsen@mpi.govt.nz</w:t>
              </w:r>
            </w:hyperlink>
          </w:p>
        </w:tc>
      </w:tr>
      <w:bookmarkEnd w:id="6"/>
      <w:tr w:rsidR="007A67E8" w14:paraId="1E57317F" w14:textId="77777777" w:rsidTr="007648C8">
        <w:tc>
          <w:tcPr>
            <w:tcW w:w="3114" w:type="dxa"/>
          </w:tcPr>
          <w:p w14:paraId="13D64236" w14:textId="12129368" w:rsidR="007A67E8" w:rsidRDefault="007A67E8" w:rsidP="007A67E8">
            <w:pPr>
              <w:spacing w:after="120"/>
              <w:contextualSpacing/>
            </w:pPr>
            <w:r>
              <w:t>Monique Hatfull</w:t>
            </w:r>
          </w:p>
        </w:tc>
        <w:tc>
          <w:tcPr>
            <w:tcW w:w="2835" w:type="dxa"/>
          </w:tcPr>
          <w:p w14:paraId="1DB6DB6D" w14:textId="2B0906E2" w:rsidR="007A67E8" w:rsidRDefault="007A67E8" w:rsidP="007A67E8">
            <w:pPr>
              <w:spacing w:after="120"/>
              <w:contextualSpacing/>
            </w:pPr>
            <w:r>
              <w:t>Senior Advisor – Fisheries NZ</w:t>
            </w:r>
          </w:p>
        </w:tc>
        <w:tc>
          <w:tcPr>
            <w:tcW w:w="3969" w:type="dxa"/>
          </w:tcPr>
          <w:p w14:paraId="7CB74822" w14:textId="5C5F6C5C" w:rsidR="007A67E8" w:rsidRDefault="007A67E8" w:rsidP="007A67E8">
            <w:pPr>
              <w:spacing w:after="120"/>
              <w:contextualSpacing/>
            </w:pPr>
            <w:hyperlink r:id="rId36" w:history="1">
              <w:r>
                <w:rPr>
                  <w:rStyle w:val="Hyperlink"/>
                  <w:rFonts w:eastAsia="Times New Roman"/>
                </w:rPr>
                <w:t>Monique.Hatfull@mpi.govt.nz</w:t>
              </w:r>
            </w:hyperlink>
          </w:p>
        </w:tc>
      </w:tr>
      <w:tr w:rsidR="007A67E8" w14:paraId="45CE2295" w14:textId="77777777" w:rsidTr="00DB0715">
        <w:tc>
          <w:tcPr>
            <w:tcW w:w="9918" w:type="dxa"/>
            <w:gridSpan w:val="3"/>
          </w:tcPr>
          <w:p w14:paraId="4E52492D" w14:textId="1DE1374E" w:rsidR="007A67E8" w:rsidRDefault="007A67E8" w:rsidP="007A67E8">
            <w:pPr>
              <w:spacing w:after="120"/>
              <w:contextualSpacing/>
            </w:pPr>
            <w:r w:rsidRPr="00DB0715">
              <w:rPr>
                <w:b/>
                <w:bCs/>
              </w:rPr>
              <w:t>Apologies</w:t>
            </w:r>
          </w:p>
        </w:tc>
      </w:tr>
      <w:tr w:rsidR="007A67E8" w14:paraId="6A063D88" w14:textId="77777777" w:rsidTr="007648C8">
        <w:tc>
          <w:tcPr>
            <w:tcW w:w="3114" w:type="dxa"/>
          </w:tcPr>
          <w:p w14:paraId="0ECC5030" w14:textId="1F0677CF" w:rsidR="007A67E8" w:rsidRDefault="007A67E8" w:rsidP="007A67E8">
            <w:pPr>
              <w:spacing w:after="120"/>
              <w:contextualSpacing/>
            </w:pPr>
            <w:bookmarkStart w:id="7" w:name="_Hlk121322551"/>
            <w:r w:rsidRPr="006212CF">
              <w:t>Jonathan Rishworth</w:t>
            </w:r>
          </w:p>
        </w:tc>
        <w:tc>
          <w:tcPr>
            <w:tcW w:w="2835" w:type="dxa"/>
          </w:tcPr>
          <w:p w14:paraId="4F2CED6B" w14:textId="636F1832" w:rsidR="007A67E8" w:rsidRDefault="007A67E8" w:rsidP="007A67E8">
            <w:pPr>
              <w:spacing w:after="120"/>
              <w:contextualSpacing/>
            </w:pPr>
            <w:r>
              <w:t xml:space="preserve">Te Uri o </w:t>
            </w:r>
            <w:proofErr w:type="spellStart"/>
            <w:r>
              <w:t>Hau</w:t>
            </w:r>
            <w:proofErr w:type="spellEnd"/>
            <w:r>
              <w:t xml:space="preserve"> Settlement Trust</w:t>
            </w:r>
          </w:p>
        </w:tc>
        <w:tc>
          <w:tcPr>
            <w:tcW w:w="3969" w:type="dxa"/>
          </w:tcPr>
          <w:p w14:paraId="099D139E" w14:textId="38003372" w:rsidR="007A67E8" w:rsidRDefault="007A67E8" w:rsidP="007A67E8">
            <w:pPr>
              <w:spacing w:after="120"/>
              <w:contextualSpacing/>
            </w:pPr>
            <w:hyperlink r:id="rId37" w:history="1">
              <w:r w:rsidRPr="00FA0671">
                <w:rPr>
                  <w:rStyle w:val="Hyperlink"/>
                  <w:rFonts w:eastAsia="Times New Roman"/>
                  <w:lang w:val="en-US"/>
                </w:rPr>
                <w:t>JRishworth@uriohau.co.nz</w:t>
              </w:r>
            </w:hyperlink>
            <w:r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7A67E8" w14:paraId="2D059204" w14:textId="77777777" w:rsidTr="007648C8">
        <w:tc>
          <w:tcPr>
            <w:tcW w:w="3114" w:type="dxa"/>
          </w:tcPr>
          <w:p w14:paraId="005C0D15" w14:textId="4F6261E1" w:rsidR="007A67E8" w:rsidRDefault="007A67E8" w:rsidP="007A67E8">
            <w:pPr>
              <w:spacing w:after="120"/>
              <w:contextualSpacing/>
            </w:pPr>
            <w:bookmarkStart w:id="8" w:name="_Hlk120545512"/>
            <w:r>
              <w:t>Kylie Grigg</w:t>
            </w:r>
          </w:p>
        </w:tc>
        <w:tc>
          <w:tcPr>
            <w:tcW w:w="2835" w:type="dxa"/>
          </w:tcPr>
          <w:p w14:paraId="666E8511" w14:textId="0AFDCA8A" w:rsidR="007A67E8" w:rsidRDefault="007A67E8" w:rsidP="007A67E8">
            <w:pPr>
              <w:spacing w:after="120"/>
              <w:contextualSpacing/>
            </w:pPr>
            <w:r>
              <w:t xml:space="preserve">General Manager – Te </w:t>
            </w:r>
            <w:proofErr w:type="spellStart"/>
            <w:r>
              <w:t>Ohu</w:t>
            </w:r>
            <w:proofErr w:type="spellEnd"/>
            <w:r>
              <w:t xml:space="preserve"> </w:t>
            </w:r>
            <w:proofErr w:type="spellStart"/>
            <w:r>
              <w:t>Kaimoana</w:t>
            </w:r>
            <w:proofErr w:type="spellEnd"/>
          </w:p>
        </w:tc>
        <w:tc>
          <w:tcPr>
            <w:tcW w:w="3969" w:type="dxa"/>
          </w:tcPr>
          <w:p w14:paraId="79CC487B" w14:textId="5E9AB430" w:rsidR="007A67E8" w:rsidRDefault="007A67E8" w:rsidP="007A67E8">
            <w:pPr>
              <w:spacing w:after="120"/>
              <w:contextualSpacing/>
            </w:pPr>
            <w:hyperlink r:id="rId38" w:history="1">
              <w:r w:rsidRPr="00FA0671">
                <w:rPr>
                  <w:rStyle w:val="Hyperlink"/>
                </w:rPr>
                <w:t>kylie.grigg@teohu.</w:t>
              </w:r>
              <w:r>
                <w:rPr>
                  <w:rStyle w:val="Hyperlink"/>
                </w:rPr>
                <w:t>Māori</w:t>
              </w:r>
              <w:r w:rsidRPr="00FA0671">
                <w:rPr>
                  <w:rStyle w:val="Hyperlink"/>
                </w:rPr>
                <w:t>.nz</w:t>
              </w:r>
            </w:hyperlink>
            <w:r>
              <w:t xml:space="preserve"> </w:t>
            </w:r>
          </w:p>
        </w:tc>
      </w:tr>
      <w:tr w:rsidR="007A67E8" w14:paraId="75961997" w14:textId="77777777" w:rsidTr="007648C8">
        <w:tc>
          <w:tcPr>
            <w:tcW w:w="3114" w:type="dxa"/>
          </w:tcPr>
          <w:p w14:paraId="1A47CBEA" w14:textId="118F5564" w:rsidR="007A67E8" w:rsidRDefault="007A67E8" w:rsidP="007A67E8">
            <w:pPr>
              <w:spacing w:after="120"/>
              <w:contextualSpacing/>
            </w:pPr>
            <w:r>
              <w:t>Laws Lawson</w:t>
            </w:r>
          </w:p>
        </w:tc>
        <w:tc>
          <w:tcPr>
            <w:tcW w:w="2835" w:type="dxa"/>
          </w:tcPr>
          <w:p w14:paraId="4F668821" w14:textId="68D8C221" w:rsidR="007A67E8" w:rsidRDefault="007A67E8" w:rsidP="007A67E8">
            <w:pPr>
              <w:spacing w:after="120"/>
              <w:contextualSpacing/>
            </w:pPr>
            <w:r>
              <w:t xml:space="preserve">Principal Advisor – Te </w:t>
            </w:r>
            <w:proofErr w:type="spellStart"/>
            <w:r>
              <w:t>Ohu</w:t>
            </w:r>
            <w:proofErr w:type="spellEnd"/>
            <w:r>
              <w:t xml:space="preserve"> </w:t>
            </w:r>
            <w:proofErr w:type="spellStart"/>
            <w:r>
              <w:t>Kaimoana</w:t>
            </w:r>
            <w:proofErr w:type="spellEnd"/>
          </w:p>
        </w:tc>
        <w:tc>
          <w:tcPr>
            <w:tcW w:w="3969" w:type="dxa"/>
          </w:tcPr>
          <w:p w14:paraId="16F5FA75" w14:textId="3548A95F" w:rsidR="007A67E8" w:rsidRDefault="007A67E8" w:rsidP="007A67E8">
            <w:pPr>
              <w:spacing w:after="120"/>
              <w:contextualSpacing/>
            </w:pPr>
            <w:hyperlink r:id="rId39" w:history="1">
              <w:r w:rsidRPr="00FA0671">
                <w:rPr>
                  <w:rStyle w:val="Hyperlink"/>
                </w:rPr>
                <w:t>laws.lawson@teohu.</w:t>
              </w:r>
              <w:r>
                <w:rPr>
                  <w:rStyle w:val="Hyperlink"/>
                </w:rPr>
                <w:t>Māori</w:t>
              </w:r>
              <w:r w:rsidRPr="00FA0671">
                <w:rPr>
                  <w:rStyle w:val="Hyperlink"/>
                </w:rPr>
                <w:t>.nz</w:t>
              </w:r>
            </w:hyperlink>
            <w:r>
              <w:t xml:space="preserve"> </w:t>
            </w:r>
          </w:p>
        </w:tc>
      </w:tr>
      <w:bookmarkEnd w:id="8"/>
      <w:bookmarkEnd w:id="7"/>
      <w:tr w:rsidR="007A67E8" w14:paraId="1358E7B5" w14:textId="77777777" w:rsidTr="00DB0715">
        <w:tc>
          <w:tcPr>
            <w:tcW w:w="9918" w:type="dxa"/>
            <w:gridSpan w:val="3"/>
          </w:tcPr>
          <w:p w14:paraId="5F9FDFC8" w14:textId="1319E63B" w:rsidR="007A67E8" w:rsidRPr="00DB0715" w:rsidRDefault="007A67E8" w:rsidP="007A67E8">
            <w:pPr>
              <w:spacing w:after="120"/>
              <w:contextualSpacing/>
              <w:rPr>
                <w:b/>
                <w:bCs/>
              </w:rPr>
            </w:pPr>
            <w:r w:rsidRPr="00DB0715">
              <w:rPr>
                <w:b/>
                <w:bCs/>
              </w:rPr>
              <w:t xml:space="preserve">Unable to attend but include in future comms </w:t>
            </w:r>
          </w:p>
        </w:tc>
      </w:tr>
      <w:tr w:rsidR="007A67E8" w14:paraId="7B38B50F" w14:textId="77777777" w:rsidTr="007648C8">
        <w:tc>
          <w:tcPr>
            <w:tcW w:w="3114" w:type="dxa"/>
          </w:tcPr>
          <w:p w14:paraId="78F7CEB9" w14:textId="56FE9E81" w:rsidR="007A67E8" w:rsidRDefault="007A67E8" w:rsidP="007A67E8">
            <w:pPr>
              <w:spacing w:after="120"/>
              <w:contextualSpacing/>
              <w:rPr>
                <w:rFonts w:eastAsia="Times New Roman"/>
                <w:sz w:val="21"/>
                <w:szCs w:val="21"/>
              </w:rPr>
            </w:pPr>
            <w:bookmarkStart w:id="9" w:name="_Hlk121322592"/>
            <w:r>
              <w:rPr>
                <w:rFonts w:eastAsia="Times New Roman"/>
                <w:sz w:val="21"/>
                <w:szCs w:val="21"/>
              </w:rPr>
              <w:t xml:space="preserve">Alan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Riwaka</w:t>
            </w:r>
            <w:proofErr w:type="spellEnd"/>
          </w:p>
        </w:tc>
        <w:tc>
          <w:tcPr>
            <w:tcW w:w="2835" w:type="dxa"/>
          </w:tcPr>
          <w:p w14:paraId="55C2939B" w14:textId="3DF9C472" w:rsidR="007A67E8" w:rsidRDefault="007A67E8" w:rsidP="007A67E8">
            <w:pPr>
              <w:spacing w:after="120"/>
              <w:contextualSpacing/>
            </w:pPr>
            <w:r>
              <w:t xml:space="preserve">Mana </w:t>
            </w:r>
            <w:proofErr w:type="spellStart"/>
            <w:r>
              <w:t>Hautu</w:t>
            </w:r>
            <w:proofErr w:type="spellEnd"/>
            <w:r>
              <w:t xml:space="preserve">, CE, Te </w:t>
            </w:r>
            <w:proofErr w:type="spellStart"/>
            <w:r>
              <w:t>Rūnaga</w:t>
            </w:r>
            <w:proofErr w:type="spellEnd"/>
            <w:r>
              <w:t xml:space="preserve"> o </w:t>
            </w:r>
            <w:proofErr w:type="spellStart"/>
            <w:r>
              <w:t>Ngāti</w:t>
            </w:r>
            <w:proofErr w:type="spellEnd"/>
            <w:r>
              <w:t xml:space="preserve"> </w:t>
            </w:r>
            <w:proofErr w:type="spellStart"/>
            <w:r>
              <w:t>Whātua</w:t>
            </w:r>
            <w:proofErr w:type="spellEnd"/>
          </w:p>
        </w:tc>
        <w:tc>
          <w:tcPr>
            <w:tcW w:w="3969" w:type="dxa"/>
          </w:tcPr>
          <w:p w14:paraId="24A579A7" w14:textId="3AF2FF88" w:rsidR="007A67E8" w:rsidRDefault="007A67E8" w:rsidP="007A67E8">
            <w:pPr>
              <w:spacing w:after="120"/>
              <w:contextualSpacing/>
            </w:pPr>
            <w:hyperlink r:id="rId40" w:history="1">
              <w:r w:rsidRPr="007D1ABD">
                <w:rPr>
                  <w:rStyle w:val="Hyperlink"/>
                </w:rPr>
                <w:t>alan.riwaka@ngatiwhatua.iwi.nz</w:t>
              </w:r>
            </w:hyperlink>
            <w:r>
              <w:t xml:space="preserve"> </w:t>
            </w:r>
          </w:p>
        </w:tc>
      </w:tr>
      <w:tr w:rsidR="007A67E8" w14:paraId="4589AC1E" w14:textId="77777777" w:rsidTr="007648C8">
        <w:tc>
          <w:tcPr>
            <w:tcW w:w="3114" w:type="dxa"/>
          </w:tcPr>
          <w:p w14:paraId="7C3993CA" w14:textId="0754AF67" w:rsidR="007A67E8" w:rsidRDefault="007A67E8" w:rsidP="007A67E8">
            <w:pPr>
              <w:spacing w:after="120"/>
              <w:contextualSpacing/>
            </w:pPr>
            <w:bookmarkStart w:id="10" w:name="_Hlk120545100"/>
            <w:r>
              <w:rPr>
                <w:rFonts w:eastAsia="Times New Roman"/>
                <w:sz w:val="21"/>
                <w:szCs w:val="21"/>
              </w:rPr>
              <w:t xml:space="preserve">Sam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Napia</w:t>
            </w:r>
            <w:proofErr w:type="spellEnd"/>
          </w:p>
        </w:tc>
        <w:tc>
          <w:tcPr>
            <w:tcW w:w="2835" w:type="dxa"/>
          </w:tcPr>
          <w:p w14:paraId="47E7B799" w14:textId="7F820913" w:rsidR="007A67E8" w:rsidRDefault="007A67E8" w:rsidP="007A67E8">
            <w:pPr>
              <w:spacing w:after="120"/>
              <w:contextualSpacing/>
            </w:pPr>
            <w:r>
              <w:t xml:space="preserve">CEO </w:t>
            </w:r>
            <w:r>
              <w:rPr>
                <w:rFonts w:eastAsia="Times New Roman"/>
                <w:sz w:val="21"/>
                <w:szCs w:val="21"/>
              </w:rPr>
              <w:t xml:space="preserve">Te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Rūnanga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-A-Iwi-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Ngāpuhi</w:t>
            </w:r>
            <w:proofErr w:type="spellEnd"/>
          </w:p>
        </w:tc>
        <w:tc>
          <w:tcPr>
            <w:tcW w:w="3969" w:type="dxa"/>
          </w:tcPr>
          <w:p w14:paraId="59845A51" w14:textId="17B294C4" w:rsidR="007A67E8" w:rsidRDefault="007A67E8" w:rsidP="007A67E8">
            <w:pPr>
              <w:spacing w:after="120"/>
              <w:contextualSpacing/>
            </w:pPr>
            <w:hyperlink r:id="rId41" w:history="1">
              <w:r w:rsidRPr="00FA0671">
                <w:rPr>
                  <w:rStyle w:val="Hyperlink"/>
                </w:rPr>
                <w:t>Sam.napia@ngapuhi.org</w:t>
              </w:r>
            </w:hyperlink>
            <w:r>
              <w:t xml:space="preserve"> </w:t>
            </w:r>
          </w:p>
        </w:tc>
      </w:tr>
      <w:tr w:rsidR="007A67E8" w14:paraId="31EBD74A" w14:textId="77777777" w:rsidTr="007648C8">
        <w:tc>
          <w:tcPr>
            <w:tcW w:w="3114" w:type="dxa"/>
          </w:tcPr>
          <w:p w14:paraId="5E56EC31" w14:textId="22F48A8B" w:rsidR="007A67E8" w:rsidRDefault="007A67E8" w:rsidP="007A67E8">
            <w:pPr>
              <w:spacing w:after="120"/>
              <w:contextualSpacing/>
            </w:pPr>
            <w:r>
              <w:t>Lee Mason</w:t>
            </w:r>
          </w:p>
        </w:tc>
        <w:tc>
          <w:tcPr>
            <w:tcW w:w="2835" w:type="dxa"/>
          </w:tcPr>
          <w:p w14:paraId="47AFEA7E" w14:textId="5884C68D" w:rsidR="007A67E8" w:rsidRDefault="007A67E8" w:rsidP="007A67E8">
            <w:pPr>
              <w:spacing w:after="120"/>
              <w:contextualSpacing/>
            </w:pPr>
            <w:r>
              <w:t xml:space="preserve">Board Secretary, </w:t>
            </w:r>
            <w:r>
              <w:rPr>
                <w:rFonts w:eastAsia="Times New Roman"/>
                <w:sz w:val="21"/>
                <w:szCs w:val="21"/>
              </w:rPr>
              <w:t xml:space="preserve">Te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Rūnanga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-A-Iwi-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Ngāpuhi</w:t>
            </w:r>
            <w:proofErr w:type="spellEnd"/>
            <w:r>
              <w:t xml:space="preserve"> </w:t>
            </w:r>
          </w:p>
        </w:tc>
        <w:tc>
          <w:tcPr>
            <w:tcW w:w="3969" w:type="dxa"/>
          </w:tcPr>
          <w:p w14:paraId="6B36D73B" w14:textId="131493EF" w:rsidR="007A67E8" w:rsidRDefault="007A67E8" w:rsidP="007A67E8">
            <w:pPr>
              <w:spacing w:after="120"/>
              <w:contextualSpacing/>
            </w:pPr>
            <w:hyperlink r:id="rId42" w:history="1">
              <w:r>
                <w:rPr>
                  <w:rStyle w:val="Hyperlink"/>
                  <w:rFonts w:eastAsia="Times New Roman"/>
                </w:rPr>
                <w:t>lee.mason@ngapuhi.org</w:t>
              </w:r>
            </w:hyperlink>
          </w:p>
        </w:tc>
      </w:tr>
      <w:tr w:rsidR="007A67E8" w14:paraId="2A0889B3" w14:textId="77777777" w:rsidTr="007648C8">
        <w:tc>
          <w:tcPr>
            <w:tcW w:w="3114" w:type="dxa"/>
          </w:tcPr>
          <w:p w14:paraId="72536A12" w14:textId="514315F1" w:rsidR="007A67E8" w:rsidRDefault="007A67E8" w:rsidP="007A67E8">
            <w:pPr>
              <w:spacing w:after="120"/>
              <w:contextualSpacing/>
            </w:pPr>
            <w:r>
              <w:t xml:space="preserve">Wane </w:t>
            </w:r>
            <w:proofErr w:type="spellStart"/>
            <w:r>
              <w:t>Wharerau</w:t>
            </w:r>
            <w:proofErr w:type="spellEnd"/>
          </w:p>
        </w:tc>
        <w:tc>
          <w:tcPr>
            <w:tcW w:w="2835" w:type="dxa"/>
          </w:tcPr>
          <w:p w14:paraId="051921B7" w14:textId="7EA78815" w:rsidR="007A67E8" w:rsidRDefault="007A67E8" w:rsidP="007A67E8">
            <w:pPr>
              <w:spacing w:after="120"/>
              <w:contextualSpacing/>
            </w:pPr>
            <w:r>
              <w:rPr>
                <w:rFonts w:eastAsia="Times New Roman"/>
                <w:sz w:val="21"/>
                <w:szCs w:val="21"/>
              </w:rPr>
              <w:t xml:space="preserve">Chair, Te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Rūnanga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-A-Iwi-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Ngāpuhi</w:t>
            </w:r>
            <w:proofErr w:type="spellEnd"/>
          </w:p>
        </w:tc>
        <w:tc>
          <w:tcPr>
            <w:tcW w:w="3969" w:type="dxa"/>
          </w:tcPr>
          <w:p w14:paraId="18770BB3" w14:textId="7118C1C7" w:rsidR="007A67E8" w:rsidRDefault="007A67E8" w:rsidP="007A67E8">
            <w:pPr>
              <w:spacing w:after="120"/>
              <w:contextualSpacing/>
            </w:pPr>
            <w:hyperlink r:id="rId43" w:history="1">
              <w:r>
                <w:rPr>
                  <w:rStyle w:val="Hyperlink"/>
                  <w:rFonts w:eastAsia="Times New Roman"/>
                </w:rPr>
                <w:t>wanewharerau@icloud.com</w:t>
              </w:r>
            </w:hyperlink>
          </w:p>
        </w:tc>
      </w:tr>
      <w:tr w:rsidR="007A67E8" w14:paraId="480797CD" w14:textId="77777777" w:rsidTr="007648C8">
        <w:tc>
          <w:tcPr>
            <w:tcW w:w="3114" w:type="dxa"/>
          </w:tcPr>
          <w:p w14:paraId="62020F97" w14:textId="486A5A1E" w:rsidR="007A67E8" w:rsidRDefault="007A67E8" w:rsidP="007A67E8">
            <w:pPr>
              <w:spacing w:after="120"/>
              <w:contextualSpacing/>
            </w:pPr>
            <w:r>
              <w:t xml:space="preserve">Tania </w:t>
            </w:r>
            <w:proofErr w:type="spellStart"/>
            <w:r>
              <w:t>Pene</w:t>
            </w:r>
            <w:proofErr w:type="spellEnd"/>
          </w:p>
        </w:tc>
        <w:tc>
          <w:tcPr>
            <w:tcW w:w="2835" w:type="dxa"/>
          </w:tcPr>
          <w:p w14:paraId="041CF677" w14:textId="1B656880" w:rsidR="007A67E8" w:rsidRDefault="007A67E8" w:rsidP="007A67E8">
            <w:pPr>
              <w:spacing w:after="120"/>
              <w:contextualSpacing/>
            </w:pPr>
            <w:r>
              <w:t xml:space="preserve"> x </w:t>
            </w:r>
            <w:proofErr w:type="spellStart"/>
            <w:r>
              <w:t>takiwā</w:t>
            </w:r>
            <w:proofErr w:type="spellEnd"/>
            <w:r>
              <w:t xml:space="preserve"> of </w:t>
            </w:r>
            <w:proofErr w:type="spellStart"/>
            <w:r>
              <w:t>Ngāpuhi</w:t>
            </w:r>
            <w:proofErr w:type="spellEnd"/>
          </w:p>
        </w:tc>
        <w:tc>
          <w:tcPr>
            <w:tcW w:w="3969" w:type="dxa"/>
          </w:tcPr>
          <w:p w14:paraId="2403FCD7" w14:textId="43C48D5C" w:rsidR="007A67E8" w:rsidRDefault="007A67E8" w:rsidP="007A67E8">
            <w:pPr>
              <w:spacing w:after="120"/>
              <w:contextualSpacing/>
              <w:rPr>
                <w:rFonts w:eastAsia="Times New Roman"/>
              </w:rPr>
            </w:pPr>
            <w:hyperlink r:id="rId44" w:history="1">
              <w:r>
                <w:rPr>
                  <w:rStyle w:val="Hyperlink"/>
                  <w:rFonts w:eastAsia="Times New Roman"/>
                </w:rPr>
                <w:t>tania.pene@ngapuhi.org</w:t>
              </w:r>
            </w:hyperlink>
          </w:p>
        </w:tc>
      </w:tr>
      <w:tr w:rsidR="007A67E8" w14:paraId="68CD99B8" w14:textId="77777777" w:rsidTr="007648C8">
        <w:tc>
          <w:tcPr>
            <w:tcW w:w="3114" w:type="dxa"/>
          </w:tcPr>
          <w:p w14:paraId="3D736129" w14:textId="163F5A68" w:rsidR="007A67E8" w:rsidRDefault="007A67E8" w:rsidP="007A67E8">
            <w:pPr>
              <w:spacing w:after="120"/>
              <w:contextualSpacing/>
            </w:pPr>
            <w:r>
              <w:t xml:space="preserve">William </w:t>
            </w:r>
            <w:proofErr w:type="spellStart"/>
            <w:r>
              <w:t>Wharerau</w:t>
            </w:r>
            <w:proofErr w:type="spellEnd"/>
          </w:p>
        </w:tc>
        <w:tc>
          <w:tcPr>
            <w:tcW w:w="2835" w:type="dxa"/>
          </w:tcPr>
          <w:p w14:paraId="0E633D03" w14:textId="2DCC7CDE" w:rsidR="007A67E8" w:rsidRDefault="007A67E8" w:rsidP="007A67E8">
            <w:pPr>
              <w:spacing w:after="120"/>
              <w:contextualSpacing/>
            </w:pPr>
            <w:r>
              <w:t xml:space="preserve">x </w:t>
            </w:r>
            <w:proofErr w:type="spellStart"/>
            <w:r>
              <w:t>takiwā</w:t>
            </w:r>
            <w:proofErr w:type="spellEnd"/>
            <w:r>
              <w:t xml:space="preserve"> of </w:t>
            </w:r>
            <w:proofErr w:type="spellStart"/>
            <w:r>
              <w:t>Ngāpuhi</w:t>
            </w:r>
            <w:proofErr w:type="spellEnd"/>
          </w:p>
        </w:tc>
        <w:tc>
          <w:tcPr>
            <w:tcW w:w="3969" w:type="dxa"/>
          </w:tcPr>
          <w:p w14:paraId="74C9479F" w14:textId="3241FED2" w:rsidR="007A67E8" w:rsidRDefault="007A67E8" w:rsidP="007A67E8">
            <w:pPr>
              <w:spacing w:after="120"/>
              <w:contextualSpacing/>
              <w:rPr>
                <w:rFonts w:eastAsia="Times New Roman"/>
              </w:rPr>
            </w:pPr>
            <w:hyperlink r:id="rId45" w:history="1">
              <w:r>
                <w:rPr>
                  <w:rStyle w:val="Hyperlink"/>
                  <w:rFonts w:eastAsia="Times New Roman"/>
                </w:rPr>
                <w:t>william.wharerau@police.govt.nz</w:t>
              </w:r>
            </w:hyperlink>
          </w:p>
        </w:tc>
      </w:tr>
      <w:tr w:rsidR="007A67E8" w14:paraId="19DAC725" w14:textId="77777777" w:rsidTr="007648C8">
        <w:tc>
          <w:tcPr>
            <w:tcW w:w="3114" w:type="dxa"/>
          </w:tcPr>
          <w:p w14:paraId="707D7262" w14:textId="6183BE32" w:rsidR="007A67E8" w:rsidRDefault="007A67E8" w:rsidP="007A67E8">
            <w:pPr>
              <w:spacing w:after="120"/>
              <w:contextualSpacing/>
            </w:pPr>
            <w:r>
              <w:t xml:space="preserve">Nora </w:t>
            </w:r>
            <w:proofErr w:type="spellStart"/>
            <w:r>
              <w:t>Rameka</w:t>
            </w:r>
            <w:proofErr w:type="spellEnd"/>
          </w:p>
        </w:tc>
        <w:tc>
          <w:tcPr>
            <w:tcW w:w="2835" w:type="dxa"/>
          </w:tcPr>
          <w:p w14:paraId="179A1FF3" w14:textId="421DA9B9" w:rsidR="007A67E8" w:rsidRDefault="007A67E8" w:rsidP="007A67E8">
            <w:pPr>
              <w:spacing w:after="120"/>
              <w:contextualSpacing/>
            </w:pPr>
            <w:r>
              <w:t xml:space="preserve">x </w:t>
            </w:r>
            <w:proofErr w:type="spellStart"/>
            <w:r>
              <w:t>takiwā</w:t>
            </w:r>
            <w:proofErr w:type="spellEnd"/>
            <w:r>
              <w:t xml:space="preserve"> of </w:t>
            </w:r>
            <w:proofErr w:type="spellStart"/>
            <w:r>
              <w:t>Ngāpuhi</w:t>
            </w:r>
            <w:proofErr w:type="spellEnd"/>
          </w:p>
        </w:tc>
        <w:tc>
          <w:tcPr>
            <w:tcW w:w="3969" w:type="dxa"/>
          </w:tcPr>
          <w:p w14:paraId="3C22B086" w14:textId="5243F403" w:rsidR="007A67E8" w:rsidRDefault="007A67E8" w:rsidP="007A67E8">
            <w:pPr>
              <w:spacing w:after="120"/>
              <w:contextualSpacing/>
              <w:rPr>
                <w:rFonts w:eastAsia="Times New Roman"/>
              </w:rPr>
            </w:pPr>
            <w:hyperlink r:id="rId46" w:history="1">
              <w:r>
                <w:rPr>
                  <w:rStyle w:val="Hyperlink"/>
                  <w:rFonts w:eastAsia="Times New Roman"/>
                </w:rPr>
                <w:t>nora.rameka@xtra.co.nz</w:t>
              </w:r>
            </w:hyperlink>
          </w:p>
        </w:tc>
      </w:tr>
      <w:tr w:rsidR="007A67E8" w14:paraId="40052AA5" w14:textId="77777777" w:rsidTr="007648C8">
        <w:tc>
          <w:tcPr>
            <w:tcW w:w="3114" w:type="dxa"/>
          </w:tcPr>
          <w:p w14:paraId="70E5009F" w14:textId="50B9CDCD" w:rsidR="007A67E8" w:rsidRDefault="007A67E8" w:rsidP="007A67E8">
            <w:pPr>
              <w:spacing w:after="120"/>
              <w:contextualSpacing/>
            </w:pPr>
            <w:r>
              <w:t>Pita Tipene</w:t>
            </w:r>
          </w:p>
        </w:tc>
        <w:tc>
          <w:tcPr>
            <w:tcW w:w="2835" w:type="dxa"/>
          </w:tcPr>
          <w:p w14:paraId="1C55D76A" w14:textId="65592E45" w:rsidR="007A67E8" w:rsidRDefault="007A67E8" w:rsidP="007A67E8">
            <w:pPr>
              <w:spacing w:after="120"/>
              <w:contextualSpacing/>
            </w:pPr>
            <w:r>
              <w:t xml:space="preserve">x </w:t>
            </w:r>
            <w:proofErr w:type="spellStart"/>
            <w:r>
              <w:t>takiwā</w:t>
            </w:r>
            <w:proofErr w:type="spellEnd"/>
            <w:r>
              <w:t xml:space="preserve"> of </w:t>
            </w:r>
            <w:proofErr w:type="spellStart"/>
            <w:r>
              <w:t>Ngāpuhi</w:t>
            </w:r>
            <w:proofErr w:type="spellEnd"/>
          </w:p>
        </w:tc>
        <w:tc>
          <w:tcPr>
            <w:tcW w:w="3969" w:type="dxa"/>
          </w:tcPr>
          <w:p w14:paraId="3BA83BA6" w14:textId="25FC38B3" w:rsidR="007A67E8" w:rsidRDefault="007A67E8" w:rsidP="007A67E8">
            <w:pPr>
              <w:spacing w:after="120"/>
              <w:contextualSpacing/>
              <w:rPr>
                <w:rFonts w:eastAsia="Times New Roman"/>
              </w:rPr>
            </w:pPr>
            <w:hyperlink r:id="rId47" w:history="1">
              <w:r>
                <w:rPr>
                  <w:rStyle w:val="Hyperlink"/>
                  <w:rFonts w:eastAsia="Times New Roman"/>
                </w:rPr>
                <w:t>pita@nhht.co.nz</w:t>
              </w:r>
            </w:hyperlink>
          </w:p>
        </w:tc>
      </w:tr>
      <w:tr w:rsidR="007A67E8" w14:paraId="37A0186B" w14:textId="77777777" w:rsidTr="007648C8">
        <w:tc>
          <w:tcPr>
            <w:tcW w:w="3114" w:type="dxa"/>
          </w:tcPr>
          <w:p w14:paraId="683FA130" w14:textId="24ADCDF1" w:rsidR="007A67E8" w:rsidRDefault="007A67E8" w:rsidP="007A67E8">
            <w:pPr>
              <w:spacing w:after="120"/>
              <w:contextualSpacing/>
            </w:pPr>
            <w:r>
              <w:t>Nicole Anderson</w:t>
            </w:r>
          </w:p>
        </w:tc>
        <w:tc>
          <w:tcPr>
            <w:tcW w:w="2835" w:type="dxa"/>
          </w:tcPr>
          <w:p w14:paraId="6C178C8C" w14:textId="22D64001" w:rsidR="007A67E8" w:rsidRDefault="007A67E8" w:rsidP="007A67E8">
            <w:pPr>
              <w:spacing w:after="120"/>
              <w:contextualSpacing/>
            </w:pPr>
            <w:r>
              <w:t xml:space="preserve">x </w:t>
            </w:r>
            <w:proofErr w:type="spellStart"/>
            <w:r>
              <w:t>takiwā</w:t>
            </w:r>
            <w:proofErr w:type="spellEnd"/>
            <w:r>
              <w:t xml:space="preserve"> of </w:t>
            </w:r>
            <w:proofErr w:type="spellStart"/>
            <w:r>
              <w:t>Ngāpuhi</w:t>
            </w:r>
            <w:proofErr w:type="spellEnd"/>
            <w:r>
              <w:t xml:space="preserve"> (Hokianga)</w:t>
            </w:r>
          </w:p>
        </w:tc>
        <w:tc>
          <w:tcPr>
            <w:tcW w:w="3969" w:type="dxa"/>
          </w:tcPr>
          <w:p w14:paraId="31918B77" w14:textId="2C263403" w:rsidR="007A67E8" w:rsidRDefault="007A67E8" w:rsidP="007A67E8">
            <w:pPr>
              <w:spacing w:after="120"/>
              <w:contextualSpacing/>
              <w:rPr>
                <w:rFonts w:eastAsia="Times New Roman"/>
              </w:rPr>
            </w:pPr>
            <w:hyperlink r:id="rId48" w:history="1">
              <w:r>
                <w:rPr>
                  <w:rStyle w:val="Hyperlink"/>
                  <w:rFonts w:eastAsia="Times New Roman"/>
                </w:rPr>
                <w:t>nicole@andersoninc.nz</w:t>
              </w:r>
            </w:hyperlink>
          </w:p>
        </w:tc>
      </w:tr>
      <w:tr w:rsidR="007A67E8" w14:paraId="277A6D26" w14:textId="77777777" w:rsidTr="007648C8">
        <w:tc>
          <w:tcPr>
            <w:tcW w:w="3114" w:type="dxa"/>
          </w:tcPr>
          <w:p w14:paraId="73B3048A" w14:textId="2A2E056A" w:rsidR="007A67E8" w:rsidRDefault="007A67E8" w:rsidP="007A67E8">
            <w:pPr>
              <w:spacing w:after="120"/>
              <w:contextualSpacing/>
            </w:pPr>
            <w:r w:rsidRPr="00580A49">
              <w:rPr>
                <w:rFonts w:ascii="Calibri" w:eastAsia="Calibri" w:hAnsi="Calibri" w:cs="Calibri"/>
                <w:lang w:eastAsia="en-NZ"/>
              </w:rPr>
              <w:t xml:space="preserve">Rosie </w:t>
            </w:r>
            <w:r>
              <w:rPr>
                <w:rFonts w:ascii="Calibri" w:eastAsia="Calibri" w:hAnsi="Calibri" w:cs="Calibri"/>
                <w:lang w:eastAsia="en-NZ"/>
              </w:rPr>
              <w:t>Conrad</w:t>
            </w:r>
          </w:p>
        </w:tc>
        <w:tc>
          <w:tcPr>
            <w:tcW w:w="2835" w:type="dxa"/>
          </w:tcPr>
          <w:p w14:paraId="35C213CD" w14:textId="05FB7DEC" w:rsidR="007A67E8" w:rsidRDefault="007A67E8" w:rsidP="007A67E8">
            <w:pPr>
              <w:spacing w:after="120"/>
              <w:contextualSpacing/>
            </w:pPr>
            <w:proofErr w:type="spellStart"/>
            <w:r w:rsidRPr="00580A49">
              <w:rPr>
                <w:color w:val="000000"/>
                <w:bdr w:val="none" w:sz="0" w:space="0" w:color="auto" w:frame="1"/>
                <w:lang w:eastAsia="zh-CN"/>
              </w:rPr>
              <w:t>Kaiwhakahaere</w:t>
            </w:r>
            <w:proofErr w:type="spellEnd"/>
            <w:r w:rsidRPr="00580A49">
              <w:rPr>
                <w:color w:val="000000"/>
                <w:bdr w:val="none" w:sz="0" w:space="0" w:color="auto" w:frame="1"/>
                <w:lang w:eastAsia="zh-CN"/>
              </w:rPr>
              <w:t xml:space="preserve"> Tari, </w:t>
            </w:r>
            <w:proofErr w:type="spellStart"/>
            <w:r w:rsidRPr="00580A49">
              <w:rPr>
                <w:color w:val="000000"/>
                <w:bdr w:val="none" w:sz="0" w:space="0" w:color="auto" w:frame="1"/>
                <w:lang w:eastAsia="zh-CN"/>
              </w:rPr>
              <w:t>Kahukuraariki</w:t>
            </w:r>
            <w:proofErr w:type="spellEnd"/>
            <w:r w:rsidRPr="00580A49">
              <w:rPr>
                <w:color w:val="000000"/>
                <w:bdr w:val="none" w:sz="0" w:space="0" w:color="auto" w:frame="1"/>
                <w:lang w:eastAsia="zh-CN"/>
              </w:rPr>
              <w:t xml:space="preserve"> Trust Board </w:t>
            </w:r>
            <w:r w:rsidRPr="00580A49">
              <w:rPr>
                <w:rFonts w:ascii="Calibri" w:eastAsia="Calibri" w:hAnsi="Calibri" w:cs="Calibri"/>
                <w:lang w:eastAsia="en-NZ"/>
              </w:rPr>
              <w:t xml:space="preserve"> </w:t>
            </w:r>
          </w:p>
        </w:tc>
        <w:tc>
          <w:tcPr>
            <w:tcW w:w="3969" w:type="dxa"/>
          </w:tcPr>
          <w:p w14:paraId="1B264D91" w14:textId="3C6AF6D6" w:rsidR="007A67E8" w:rsidRDefault="007A67E8" w:rsidP="007A67E8">
            <w:pPr>
              <w:spacing w:after="120"/>
              <w:contextualSpacing/>
              <w:rPr>
                <w:rFonts w:eastAsia="Times New Roman"/>
              </w:rPr>
            </w:pPr>
            <w:hyperlink r:id="rId49" w:history="1">
              <w:r w:rsidRPr="00580A49">
                <w:rPr>
                  <w:rFonts w:ascii="Calibri" w:eastAsia="Calibri" w:hAnsi="Calibri" w:cs="Calibri"/>
                  <w:color w:val="0563C1"/>
                  <w:u w:val="single"/>
                  <w:lang w:val="en-US" w:eastAsia="en-NZ"/>
                </w:rPr>
                <w:t>rosie.conrad@kahukuraariki.iwi.nz</w:t>
              </w:r>
            </w:hyperlink>
            <w:r w:rsidRPr="00580A49">
              <w:rPr>
                <w:rFonts w:ascii="Calibri" w:eastAsia="Calibri" w:hAnsi="Calibri" w:cs="Calibri"/>
                <w:lang w:eastAsia="en-NZ"/>
              </w:rPr>
              <w:t xml:space="preserve"> </w:t>
            </w:r>
          </w:p>
        </w:tc>
      </w:tr>
      <w:tr w:rsidR="007A67E8" w14:paraId="2E95D19C" w14:textId="77777777" w:rsidTr="007648C8">
        <w:tc>
          <w:tcPr>
            <w:tcW w:w="3114" w:type="dxa"/>
          </w:tcPr>
          <w:p w14:paraId="53838142" w14:textId="292C14D2" w:rsidR="007A67E8" w:rsidRDefault="007A67E8" w:rsidP="007A67E8">
            <w:pPr>
              <w:spacing w:after="120"/>
              <w:contextualSpacing/>
            </w:pPr>
            <w:r>
              <w:t>Nore Martin</w:t>
            </w:r>
          </w:p>
        </w:tc>
        <w:tc>
          <w:tcPr>
            <w:tcW w:w="2835" w:type="dxa"/>
          </w:tcPr>
          <w:p w14:paraId="7702B57D" w14:textId="02246730" w:rsidR="007A67E8" w:rsidRDefault="007A67E8" w:rsidP="007A67E8">
            <w:pPr>
              <w:spacing w:after="120"/>
              <w:contextualSpacing/>
            </w:pPr>
            <w:r>
              <w:t xml:space="preserve">Customary </w:t>
            </w:r>
            <w:proofErr w:type="spellStart"/>
            <w:r>
              <w:t>Pou</w:t>
            </w:r>
            <w:proofErr w:type="spellEnd"/>
            <w:r>
              <w:t xml:space="preserve">- Fisheries Forums (Te </w:t>
            </w:r>
            <w:proofErr w:type="spellStart"/>
            <w:r>
              <w:t>Hiku</w:t>
            </w:r>
            <w:proofErr w:type="spellEnd"/>
            <w:r>
              <w:t xml:space="preserve"> and </w:t>
            </w:r>
            <w:proofErr w:type="spellStart"/>
            <w:r>
              <w:t>Midnorth</w:t>
            </w:r>
            <w:proofErr w:type="spellEnd"/>
            <w:r>
              <w:t>)</w:t>
            </w:r>
          </w:p>
        </w:tc>
        <w:tc>
          <w:tcPr>
            <w:tcW w:w="3969" w:type="dxa"/>
          </w:tcPr>
          <w:p w14:paraId="2406A933" w14:textId="0857BE6E" w:rsidR="007A67E8" w:rsidRDefault="007A67E8" w:rsidP="007A67E8">
            <w:pPr>
              <w:spacing w:after="120"/>
              <w:contextualSpacing/>
            </w:pPr>
            <w:hyperlink r:id="rId50" w:history="1">
              <w:r w:rsidRPr="00FA0671">
                <w:rPr>
                  <w:rStyle w:val="Hyperlink"/>
                </w:rPr>
                <w:t>Nore.martin@mpi.govt.nz</w:t>
              </w:r>
            </w:hyperlink>
            <w:r>
              <w:t xml:space="preserve"> </w:t>
            </w:r>
          </w:p>
        </w:tc>
      </w:tr>
      <w:tr w:rsidR="007A67E8" w14:paraId="63F9061F" w14:textId="77777777" w:rsidTr="007648C8">
        <w:tc>
          <w:tcPr>
            <w:tcW w:w="3114" w:type="dxa"/>
          </w:tcPr>
          <w:p w14:paraId="1598CB34" w14:textId="41EB0430" w:rsidR="007A67E8" w:rsidRDefault="007A67E8" w:rsidP="007A67E8">
            <w:pPr>
              <w:spacing w:after="120"/>
              <w:contextualSpacing/>
            </w:pPr>
            <w:r>
              <w:rPr>
                <w:rFonts w:cstheme="minorHAnsi"/>
              </w:rPr>
              <w:t>Penetaui Kleskovich</w:t>
            </w:r>
          </w:p>
        </w:tc>
        <w:tc>
          <w:tcPr>
            <w:tcW w:w="2835" w:type="dxa"/>
          </w:tcPr>
          <w:p w14:paraId="21B83A4C" w14:textId="700C8D10" w:rsidR="007A67E8" w:rsidRDefault="007A67E8" w:rsidP="007A67E8">
            <w:pPr>
              <w:spacing w:after="120"/>
              <w:contextualSpacing/>
            </w:pPr>
            <w:r>
              <w:rPr>
                <w:rFonts w:cstheme="minorHAnsi"/>
              </w:rPr>
              <w:t xml:space="preserve">Operations Manager - Te </w:t>
            </w:r>
            <w:proofErr w:type="spellStart"/>
            <w:r>
              <w:rPr>
                <w:rFonts w:cstheme="minorHAnsi"/>
              </w:rPr>
              <w:t>Aupouri</w:t>
            </w:r>
            <w:proofErr w:type="spellEnd"/>
            <w:r>
              <w:rPr>
                <w:rFonts w:cstheme="minorHAnsi"/>
              </w:rPr>
              <w:t xml:space="preserve"> Commercial Development Ltd</w:t>
            </w:r>
          </w:p>
        </w:tc>
        <w:tc>
          <w:tcPr>
            <w:tcW w:w="3969" w:type="dxa"/>
          </w:tcPr>
          <w:p w14:paraId="4AA62C29" w14:textId="6E0B6F23" w:rsidR="007A67E8" w:rsidRDefault="007A67E8" w:rsidP="007A67E8">
            <w:pPr>
              <w:spacing w:after="120"/>
              <w:contextualSpacing/>
            </w:pPr>
            <w:hyperlink r:id="rId51" w:history="1">
              <w:r>
                <w:rPr>
                  <w:rStyle w:val="Hyperlink"/>
                  <w:rFonts w:eastAsia="Times New Roman"/>
                </w:rPr>
                <w:t>penetaui@teaupouri.iwi.nz</w:t>
              </w:r>
            </w:hyperlink>
          </w:p>
        </w:tc>
      </w:tr>
      <w:tr w:rsidR="007A67E8" w14:paraId="389F1590" w14:textId="77777777" w:rsidTr="007648C8">
        <w:tc>
          <w:tcPr>
            <w:tcW w:w="3114" w:type="dxa"/>
          </w:tcPr>
          <w:p w14:paraId="059EF789" w14:textId="1161BB13" w:rsidR="007A67E8" w:rsidRDefault="007A67E8" w:rsidP="007A67E8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Raniera Kaio</w:t>
            </w:r>
          </w:p>
        </w:tc>
        <w:tc>
          <w:tcPr>
            <w:tcW w:w="2835" w:type="dxa"/>
          </w:tcPr>
          <w:p w14:paraId="3E8AFD24" w14:textId="7129516A" w:rsidR="007A67E8" w:rsidRDefault="007A67E8" w:rsidP="007A67E8">
            <w:pPr>
              <w:spacing w:after="120"/>
              <w:contextualSpacing/>
              <w:rPr>
                <w:rFonts w:cstheme="minorHAnsi"/>
              </w:rPr>
            </w:pPr>
            <w:r>
              <w:t xml:space="preserve">Te </w:t>
            </w:r>
            <w:proofErr w:type="spellStart"/>
            <w:r>
              <w:t>R</w:t>
            </w:r>
            <w:r>
              <w:rPr>
                <w:rFonts w:cstheme="minorHAnsi"/>
              </w:rPr>
              <w:t>ū</w:t>
            </w:r>
            <w:r>
              <w:t>nanga</w:t>
            </w:r>
            <w:proofErr w:type="spellEnd"/>
            <w:r>
              <w:t xml:space="preserve"> o </w:t>
            </w:r>
            <w:proofErr w:type="spellStart"/>
            <w:r>
              <w:t>Whaingaroa</w:t>
            </w:r>
            <w:proofErr w:type="spellEnd"/>
          </w:p>
        </w:tc>
        <w:tc>
          <w:tcPr>
            <w:tcW w:w="3969" w:type="dxa"/>
          </w:tcPr>
          <w:p w14:paraId="1E0B7548" w14:textId="0B4BC12B" w:rsidR="007A67E8" w:rsidRDefault="007A67E8" w:rsidP="007A67E8">
            <w:pPr>
              <w:spacing w:after="120"/>
              <w:contextualSpacing/>
              <w:rPr>
                <w:rFonts w:eastAsia="Times New Roman"/>
                <w:color w:val="000000"/>
              </w:rPr>
            </w:pPr>
            <w:hyperlink r:id="rId52" w:history="1">
              <w:r>
                <w:rPr>
                  <w:rStyle w:val="Hyperlink"/>
                  <w:rFonts w:eastAsia="Times New Roman"/>
                </w:rPr>
                <w:t>Raniera.Kaio@whaingaroa.iwi.nz</w:t>
              </w:r>
            </w:hyperlink>
          </w:p>
        </w:tc>
      </w:tr>
      <w:tr w:rsidR="007A67E8" w14:paraId="40AC649E" w14:textId="77777777" w:rsidTr="007648C8">
        <w:tc>
          <w:tcPr>
            <w:tcW w:w="3114" w:type="dxa"/>
          </w:tcPr>
          <w:p w14:paraId="18E8F726" w14:textId="5B9F8979" w:rsidR="007A67E8" w:rsidRDefault="007A67E8" w:rsidP="007A67E8">
            <w:pPr>
              <w:spacing w:after="120"/>
              <w:contextualSpacing/>
              <w:rPr>
                <w:rFonts w:cstheme="minorHAnsi"/>
              </w:rPr>
            </w:pPr>
            <w:r>
              <w:t>Craig Wells</w:t>
            </w:r>
          </w:p>
        </w:tc>
        <w:tc>
          <w:tcPr>
            <w:tcW w:w="2835" w:type="dxa"/>
          </w:tcPr>
          <w:p w14:paraId="3C5E32A3" w14:textId="1269BE40" w:rsidR="007A67E8" w:rsidRDefault="007A67E8" w:rsidP="007A67E8">
            <w:pPr>
              <w:spacing w:after="120"/>
              <w:contextualSpacing/>
              <w:rPr>
                <w:rFonts w:cstheme="minorHAnsi"/>
              </w:rPr>
            </w:pPr>
            <w:r>
              <w:t xml:space="preserve">Te </w:t>
            </w:r>
            <w:proofErr w:type="spellStart"/>
            <w:r>
              <w:t>R</w:t>
            </w:r>
            <w:r>
              <w:rPr>
                <w:rFonts w:cstheme="minorHAnsi"/>
              </w:rPr>
              <w:t>ū</w:t>
            </w:r>
            <w:r>
              <w:t>nanga</w:t>
            </w:r>
            <w:proofErr w:type="spellEnd"/>
            <w:r>
              <w:t xml:space="preserve"> o Ngai </w:t>
            </w:r>
            <w:proofErr w:type="spellStart"/>
            <w:r>
              <w:t>Takoto</w:t>
            </w:r>
            <w:proofErr w:type="spellEnd"/>
          </w:p>
        </w:tc>
        <w:tc>
          <w:tcPr>
            <w:tcW w:w="3969" w:type="dxa"/>
          </w:tcPr>
          <w:p w14:paraId="04C97C26" w14:textId="7DB4682D" w:rsidR="007A67E8" w:rsidRDefault="007A67E8" w:rsidP="007A67E8">
            <w:pPr>
              <w:spacing w:after="120"/>
              <w:contextualSpacing/>
              <w:rPr>
                <w:rFonts w:eastAsia="Times New Roman"/>
                <w:color w:val="000000"/>
              </w:rPr>
            </w:pPr>
            <w:hyperlink r:id="rId53" w:history="1">
              <w:r>
                <w:rPr>
                  <w:rStyle w:val="Hyperlink"/>
                  <w:rFonts w:eastAsia="Times New Roman"/>
                </w:rPr>
                <w:t>Craig.wells@ngaitakotoiwi.co.nz</w:t>
              </w:r>
            </w:hyperlink>
          </w:p>
        </w:tc>
      </w:tr>
      <w:tr w:rsidR="007A67E8" w14:paraId="0C5460AF" w14:textId="77777777" w:rsidTr="007648C8">
        <w:tc>
          <w:tcPr>
            <w:tcW w:w="3114" w:type="dxa"/>
          </w:tcPr>
          <w:p w14:paraId="7C3B3BB5" w14:textId="7C874FE5" w:rsidR="007A67E8" w:rsidRDefault="007A67E8" w:rsidP="007A67E8">
            <w:pPr>
              <w:spacing w:after="120"/>
              <w:contextualSpacing/>
            </w:pPr>
            <w:r>
              <w:t>Antony Thompson</w:t>
            </w:r>
          </w:p>
        </w:tc>
        <w:tc>
          <w:tcPr>
            <w:tcW w:w="2835" w:type="dxa"/>
          </w:tcPr>
          <w:p w14:paraId="076E775C" w14:textId="3A11596C" w:rsidR="007A67E8" w:rsidRDefault="007A67E8" w:rsidP="007A67E8">
            <w:pPr>
              <w:spacing w:after="120"/>
              <w:contextualSpacing/>
            </w:pPr>
            <w:r>
              <w:t xml:space="preserve">Te Runanga o </w:t>
            </w:r>
            <w:proofErr w:type="spellStart"/>
            <w:r>
              <w:t>Ngāti</w:t>
            </w:r>
            <w:proofErr w:type="spellEnd"/>
            <w:r>
              <w:t xml:space="preserve"> </w:t>
            </w:r>
            <w:proofErr w:type="spellStart"/>
            <w:r>
              <w:t>Whātua</w:t>
            </w:r>
            <w:proofErr w:type="spellEnd"/>
            <w:r>
              <w:t xml:space="preserve"> </w:t>
            </w:r>
          </w:p>
        </w:tc>
        <w:tc>
          <w:tcPr>
            <w:tcW w:w="3969" w:type="dxa"/>
          </w:tcPr>
          <w:p w14:paraId="33E5A76A" w14:textId="4AE4A2D1" w:rsidR="007A67E8" w:rsidRDefault="007A67E8" w:rsidP="007A67E8">
            <w:pPr>
              <w:spacing w:after="120"/>
              <w:contextualSpacing/>
              <w:rPr>
                <w:rFonts w:eastAsia="Times New Roman"/>
                <w:color w:val="000000"/>
              </w:rPr>
            </w:pPr>
            <w:hyperlink r:id="rId54" w:history="1">
              <w:r>
                <w:rPr>
                  <w:rStyle w:val="Hyperlink"/>
                  <w:rFonts w:eastAsia="Times New Roman"/>
                </w:rPr>
                <w:t>antony.thompson@ngatiwhatua.iwi.nz</w:t>
              </w:r>
            </w:hyperlink>
          </w:p>
        </w:tc>
      </w:tr>
      <w:tr w:rsidR="007A67E8" w14:paraId="1C13EA02" w14:textId="77777777" w:rsidTr="007648C8">
        <w:tc>
          <w:tcPr>
            <w:tcW w:w="3114" w:type="dxa"/>
          </w:tcPr>
          <w:p w14:paraId="6EA222A2" w14:textId="7E62F587" w:rsidR="007A67E8" w:rsidRDefault="007A67E8" w:rsidP="007A67E8">
            <w:pPr>
              <w:spacing w:after="120"/>
              <w:contextualSpacing/>
            </w:pPr>
            <w:r>
              <w:t>Shanice Southey</w:t>
            </w:r>
          </w:p>
        </w:tc>
        <w:tc>
          <w:tcPr>
            <w:tcW w:w="2835" w:type="dxa"/>
          </w:tcPr>
          <w:p w14:paraId="5D178B9F" w14:textId="04E34826" w:rsidR="007A67E8" w:rsidRDefault="007A67E8" w:rsidP="007A67E8">
            <w:pPr>
              <w:spacing w:after="120"/>
              <w:contextualSpacing/>
            </w:pPr>
            <w:r>
              <w:t xml:space="preserve">Te </w:t>
            </w:r>
            <w:proofErr w:type="spellStart"/>
            <w:r>
              <w:t>R</w:t>
            </w:r>
            <w:r>
              <w:rPr>
                <w:rFonts w:cstheme="minorHAnsi"/>
              </w:rPr>
              <w:t>ū</w:t>
            </w:r>
            <w:r>
              <w:t>nanga</w:t>
            </w:r>
            <w:proofErr w:type="spellEnd"/>
            <w:r>
              <w:t xml:space="preserve"> o </w:t>
            </w:r>
            <w:proofErr w:type="spellStart"/>
            <w:r>
              <w:t>Whaingaroa</w:t>
            </w:r>
            <w:proofErr w:type="spellEnd"/>
          </w:p>
        </w:tc>
        <w:tc>
          <w:tcPr>
            <w:tcW w:w="3969" w:type="dxa"/>
          </w:tcPr>
          <w:p w14:paraId="6B544CD1" w14:textId="0730BE59" w:rsidR="007A67E8" w:rsidRDefault="007A67E8" w:rsidP="007A67E8">
            <w:pPr>
              <w:spacing w:after="120"/>
              <w:contextualSpacing/>
              <w:rPr>
                <w:rFonts w:eastAsia="Times New Roman"/>
                <w:color w:val="000000"/>
              </w:rPr>
            </w:pPr>
            <w:hyperlink r:id="rId55" w:history="1">
              <w:r>
                <w:rPr>
                  <w:rStyle w:val="Hyperlink"/>
                  <w:rFonts w:eastAsia="Times New Roman"/>
                </w:rPr>
                <w:t>shanice.southey@whaingaroa.iwi.nz</w:t>
              </w:r>
            </w:hyperlink>
          </w:p>
        </w:tc>
      </w:tr>
      <w:tr w:rsidR="007A67E8" w14:paraId="7A32781A" w14:textId="77777777" w:rsidTr="007648C8">
        <w:tc>
          <w:tcPr>
            <w:tcW w:w="3114" w:type="dxa"/>
          </w:tcPr>
          <w:p w14:paraId="340F1FFB" w14:textId="33919932" w:rsidR="007A67E8" w:rsidRDefault="007A67E8" w:rsidP="007A67E8">
            <w:pPr>
              <w:spacing w:after="120"/>
              <w:contextualSpacing/>
            </w:pPr>
            <w:r>
              <w:t>Alan Groves</w:t>
            </w:r>
          </w:p>
        </w:tc>
        <w:tc>
          <w:tcPr>
            <w:tcW w:w="2835" w:type="dxa"/>
          </w:tcPr>
          <w:p w14:paraId="434AC1E4" w14:textId="0579B61A" w:rsidR="007A67E8" w:rsidRDefault="007A67E8" w:rsidP="007A67E8">
            <w:pPr>
              <w:spacing w:after="120"/>
              <w:contextualSpacing/>
            </w:pPr>
            <w:r>
              <w:t>?</w:t>
            </w:r>
          </w:p>
        </w:tc>
        <w:tc>
          <w:tcPr>
            <w:tcW w:w="3969" w:type="dxa"/>
          </w:tcPr>
          <w:p w14:paraId="25FD1C46" w14:textId="2CCE6808" w:rsidR="007A67E8" w:rsidRDefault="007A67E8" w:rsidP="007A67E8">
            <w:pPr>
              <w:spacing w:after="120"/>
              <w:contextualSpacing/>
              <w:rPr>
                <w:rFonts w:eastAsia="Times New Roman"/>
                <w:color w:val="000000"/>
              </w:rPr>
            </w:pPr>
            <w:hyperlink r:id="rId56" w:history="1">
              <w:r>
                <w:rPr>
                  <w:rStyle w:val="Hyperlink"/>
                  <w:rFonts w:eastAsia="Times New Roman"/>
                </w:rPr>
                <w:t>alan@aiacom.com</w:t>
              </w:r>
            </w:hyperlink>
          </w:p>
        </w:tc>
      </w:tr>
      <w:tr w:rsidR="007A67E8" w14:paraId="726DBBBF" w14:textId="77777777" w:rsidTr="007648C8">
        <w:tc>
          <w:tcPr>
            <w:tcW w:w="3114" w:type="dxa"/>
          </w:tcPr>
          <w:p w14:paraId="5E8CFAB0" w14:textId="0552B94E" w:rsidR="007A67E8" w:rsidRDefault="007A67E8" w:rsidP="007A67E8">
            <w:pPr>
              <w:spacing w:after="120"/>
              <w:contextualSpacing/>
            </w:pPr>
            <w:r>
              <w:t>Sesha Perkinson</w:t>
            </w:r>
          </w:p>
        </w:tc>
        <w:tc>
          <w:tcPr>
            <w:tcW w:w="2835" w:type="dxa"/>
          </w:tcPr>
          <w:p w14:paraId="617A1391" w14:textId="519B91B1" w:rsidR="007A67E8" w:rsidRDefault="007A67E8" w:rsidP="007A67E8">
            <w:pPr>
              <w:spacing w:after="120"/>
              <w:contextualSpacing/>
            </w:pPr>
            <w:r>
              <w:t>Business Development Manager - Te Uri o Hau Settlement Trust</w:t>
            </w:r>
          </w:p>
        </w:tc>
        <w:tc>
          <w:tcPr>
            <w:tcW w:w="3969" w:type="dxa"/>
          </w:tcPr>
          <w:p w14:paraId="234D9584" w14:textId="75D3EFA5" w:rsidR="007A67E8" w:rsidRDefault="007A67E8" w:rsidP="007A67E8">
            <w:pPr>
              <w:spacing w:after="120"/>
              <w:contextualSpacing/>
              <w:rPr>
                <w:rFonts w:eastAsia="Times New Roman"/>
                <w:color w:val="000000"/>
              </w:rPr>
            </w:pPr>
            <w:hyperlink r:id="rId57" w:history="1">
              <w:r>
                <w:rPr>
                  <w:rStyle w:val="Hyperlink"/>
                  <w:rFonts w:eastAsia="Times New Roman"/>
                </w:rPr>
                <w:t>SPerkinson@uriohau.co.nz</w:t>
              </w:r>
            </w:hyperlink>
          </w:p>
        </w:tc>
      </w:tr>
      <w:bookmarkEnd w:id="1"/>
      <w:bookmarkEnd w:id="10"/>
      <w:bookmarkEnd w:id="9"/>
    </w:tbl>
    <w:p w14:paraId="7D608E0D" w14:textId="77777777" w:rsidR="00B940A2" w:rsidRDefault="00B940A2" w:rsidP="0077230D">
      <w:pPr>
        <w:spacing w:after="120"/>
        <w:contextualSpacing/>
        <w:rPr>
          <w:b/>
          <w:bCs/>
          <w:sz w:val="36"/>
          <w:szCs w:val="36"/>
        </w:rPr>
      </w:pPr>
    </w:p>
    <w:p w14:paraId="26A73D44" w14:textId="7C83F155" w:rsidR="00E8666E" w:rsidRPr="00850716" w:rsidRDefault="007E49F9" w:rsidP="0077230D">
      <w:pPr>
        <w:spacing w:after="120"/>
        <w:contextualSpacing/>
        <w:rPr>
          <w:b/>
          <w:bCs/>
          <w:sz w:val="36"/>
          <w:szCs w:val="36"/>
        </w:rPr>
      </w:pPr>
      <w:r w:rsidRPr="00850716">
        <w:rPr>
          <w:b/>
          <w:bCs/>
          <w:sz w:val="36"/>
          <w:szCs w:val="36"/>
        </w:rPr>
        <w:lastRenderedPageBreak/>
        <w:t xml:space="preserve">Agenda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103"/>
        <w:gridCol w:w="1984"/>
        <w:gridCol w:w="1508"/>
      </w:tblGrid>
      <w:tr w:rsidR="00316CDB" w14:paraId="6D95371E" w14:textId="77777777" w:rsidTr="00316CDB">
        <w:tc>
          <w:tcPr>
            <w:tcW w:w="421" w:type="dxa"/>
          </w:tcPr>
          <w:p w14:paraId="57318AD1" w14:textId="77777777" w:rsidR="00316CDB" w:rsidRDefault="00316CDB" w:rsidP="0077230D">
            <w:pPr>
              <w:spacing w:after="120"/>
              <w:contextualSpacing/>
              <w:rPr>
                <w:b/>
                <w:bCs/>
              </w:rPr>
            </w:pPr>
          </w:p>
        </w:tc>
        <w:tc>
          <w:tcPr>
            <w:tcW w:w="5103" w:type="dxa"/>
          </w:tcPr>
          <w:p w14:paraId="22A7503D" w14:textId="22D4296B" w:rsidR="00316CDB" w:rsidRDefault="00316CDB" w:rsidP="0077230D">
            <w:pPr>
              <w:spacing w:after="12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Kaupapa</w:t>
            </w:r>
          </w:p>
        </w:tc>
        <w:tc>
          <w:tcPr>
            <w:tcW w:w="1984" w:type="dxa"/>
          </w:tcPr>
          <w:p w14:paraId="07BE059C" w14:textId="6E881791" w:rsidR="00316CDB" w:rsidRDefault="00316CDB" w:rsidP="0077230D">
            <w:pPr>
              <w:spacing w:after="12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Ko </w:t>
            </w:r>
            <w:proofErr w:type="spellStart"/>
            <w:r>
              <w:rPr>
                <w:b/>
                <w:bCs/>
              </w:rPr>
              <w:t>wai</w:t>
            </w:r>
            <w:proofErr w:type="spellEnd"/>
          </w:p>
        </w:tc>
        <w:tc>
          <w:tcPr>
            <w:tcW w:w="1508" w:type="dxa"/>
          </w:tcPr>
          <w:p w14:paraId="1FE9F629" w14:textId="06E377DE" w:rsidR="00316CDB" w:rsidRDefault="00316CDB" w:rsidP="0077230D">
            <w:pPr>
              <w:spacing w:after="12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Te </w:t>
            </w:r>
            <w:proofErr w:type="spellStart"/>
            <w:r w:rsidR="00017F6E">
              <w:rPr>
                <w:b/>
                <w:bCs/>
              </w:rPr>
              <w:t>w</w:t>
            </w:r>
            <w:r>
              <w:rPr>
                <w:b/>
                <w:bCs/>
              </w:rPr>
              <w:t>a</w:t>
            </w:r>
            <w:proofErr w:type="spellEnd"/>
          </w:p>
        </w:tc>
      </w:tr>
      <w:tr w:rsidR="00316CDB" w14:paraId="44E8DF01" w14:textId="77777777" w:rsidTr="00316CDB">
        <w:tc>
          <w:tcPr>
            <w:tcW w:w="421" w:type="dxa"/>
          </w:tcPr>
          <w:p w14:paraId="1BE20667" w14:textId="6D6435A0" w:rsidR="00316CDB" w:rsidRPr="00316CDB" w:rsidRDefault="00316CDB" w:rsidP="0077230D">
            <w:pPr>
              <w:spacing w:after="120"/>
              <w:contextualSpacing/>
            </w:pPr>
            <w:r>
              <w:t>1</w:t>
            </w:r>
          </w:p>
        </w:tc>
        <w:tc>
          <w:tcPr>
            <w:tcW w:w="5103" w:type="dxa"/>
          </w:tcPr>
          <w:p w14:paraId="491C5F48" w14:textId="05CB2D02" w:rsidR="00316CDB" w:rsidRPr="00316CDB" w:rsidRDefault="00316CDB" w:rsidP="0077230D">
            <w:pPr>
              <w:spacing w:after="120"/>
              <w:contextualSpacing/>
            </w:pPr>
            <w:r>
              <w:t xml:space="preserve">Karakia </w:t>
            </w:r>
            <w:proofErr w:type="spellStart"/>
            <w:r>
              <w:t>timatanga</w:t>
            </w:r>
            <w:proofErr w:type="spellEnd"/>
          </w:p>
        </w:tc>
        <w:tc>
          <w:tcPr>
            <w:tcW w:w="1984" w:type="dxa"/>
          </w:tcPr>
          <w:p w14:paraId="60801A08" w14:textId="3CF9D7BF" w:rsidR="00316CDB" w:rsidRPr="00316CDB" w:rsidRDefault="00316CDB" w:rsidP="0077230D">
            <w:pPr>
              <w:spacing w:after="120"/>
              <w:contextualSpacing/>
            </w:pPr>
            <w:r>
              <w:t>To be delivered by tangata whenua</w:t>
            </w:r>
          </w:p>
        </w:tc>
        <w:tc>
          <w:tcPr>
            <w:tcW w:w="1508" w:type="dxa"/>
          </w:tcPr>
          <w:p w14:paraId="2D738CAF" w14:textId="403E395C" w:rsidR="00316CDB" w:rsidRPr="00316CDB" w:rsidRDefault="00316CDB" w:rsidP="0077230D">
            <w:pPr>
              <w:spacing w:after="120"/>
              <w:contextualSpacing/>
            </w:pPr>
            <w:r>
              <w:t>11am</w:t>
            </w:r>
          </w:p>
        </w:tc>
      </w:tr>
      <w:tr w:rsidR="00316CDB" w14:paraId="42D02726" w14:textId="77777777" w:rsidTr="00316CDB">
        <w:tc>
          <w:tcPr>
            <w:tcW w:w="421" w:type="dxa"/>
          </w:tcPr>
          <w:p w14:paraId="5A402619" w14:textId="2543284B" w:rsidR="00316CDB" w:rsidRDefault="00316CDB" w:rsidP="0077230D">
            <w:pPr>
              <w:spacing w:after="120"/>
              <w:contextualSpacing/>
            </w:pPr>
            <w:r>
              <w:t>2</w:t>
            </w:r>
          </w:p>
        </w:tc>
        <w:tc>
          <w:tcPr>
            <w:tcW w:w="5103" w:type="dxa"/>
          </w:tcPr>
          <w:p w14:paraId="6A027023" w14:textId="6A24B3B2" w:rsidR="00316CDB" w:rsidRDefault="00316CDB" w:rsidP="0077230D">
            <w:pPr>
              <w:spacing w:after="120"/>
              <w:contextualSpacing/>
            </w:pPr>
            <w:proofErr w:type="spellStart"/>
            <w:r>
              <w:t>Whakawhanaungatanga</w:t>
            </w:r>
            <w:proofErr w:type="spellEnd"/>
          </w:p>
        </w:tc>
        <w:tc>
          <w:tcPr>
            <w:tcW w:w="1984" w:type="dxa"/>
          </w:tcPr>
          <w:p w14:paraId="7A94CD7F" w14:textId="63F850DA" w:rsidR="00316CDB" w:rsidRDefault="00316CDB" w:rsidP="0077230D">
            <w:pPr>
              <w:spacing w:after="120"/>
              <w:contextualSpacing/>
            </w:pPr>
            <w:r>
              <w:t>All – starting with tangata whenua</w:t>
            </w:r>
          </w:p>
        </w:tc>
        <w:tc>
          <w:tcPr>
            <w:tcW w:w="1508" w:type="dxa"/>
          </w:tcPr>
          <w:p w14:paraId="399C78B9" w14:textId="7D6F3457" w:rsidR="00316CDB" w:rsidRDefault="00316CDB" w:rsidP="0077230D">
            <w:pPr>
              <w:spacing w:after="120"/>
              <w:contextualSpacing/>
            </w:pPr>
            <w:r>
              <w:t>11.05am</w:t>
            </w:r>
          </w:p>
        </w:tc>
      </w:tr>
      <w:tr w:rsidR="00316CDB" w14:paraId="7984F170" w14:textId="77777777" w:rsidTr="00316CDB">
        <w:tc>
          <w:tcPr>
            <w:tcW w:w="421" w:type="dxa"/>
          </w:tcPr>
          <w:p w14:paraId="6188C957" w14:textId="6E737FAE" w:rsidR="00316CDB" w:rsidRDefault="00275841" w:rsidP="0077230D">
            <w:pPr>
              <w:spacing w:after="120"/>
              <w:contextualSpacing/>
            </w:pPr>
            <w:r>
              <w:t>3</w:t>
            </w:r>
          </w:p>
        </w:tc>
        <w:tc>
          <w:tcPr>
            <w:tcW w:w="5103" w:type="dxa"/>
          </w:tcPr>
          <w:p w14:paraId="31A3FE68" w14:textId="77777777" w:rsidR="00316CDB" w:rsidRDefault="00275841" w:rsidP="0077230D">
            <w:pPr>
              <w:spacing w:after="120"/>
              <w:contextualSpacing/>
            </w:pPr>
            <w:r>
              <w:t xml:space="preserve">Presentation </w:t>
            </w:r>
          </w:p>
          <w:p w14:paraId="770CB899" w14:textId="77777777" w:rsidR="00275841" w:rsidRDefault="00275841" w:rsidP="0077230D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 xml:space="preserve">Ko </w:t>
            </w:r>
            <w:proofErr w:type="spellStart"/>
            <w:r>
              <w:t>wai</w:t>
            </w:r>
            <w:proofErr w:type="spellEnd"/>
            <w:r>
              <w:t xml:space="preserve"> </w:t>
            </w:r>
            <w:proofErr w:type="spellStart"/>
            <w:r>
              <w:t>matou</w:t>
            </w:r>
            <w:proofErr w:type="spellEnd"/>
            <w:r>
              <w:t>?</w:t>
            </w:r>
          </w:p>
          <w:p w14:paraId="68B3D0E7" w14:textId="55620F8C" w:rsidR="00275841" w:rsidRDefault="00275841" w:rsidP="0077230D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 xml:space="preserve">Snapshot of aquaculture in Te Tai </w:t>
            </w:r>
            <w:proofErr w:type="spellStart"/>
            <w:r>
              <w:t>Tokerau</w:t>
            </w:r>
            <w:proofErr w:type="spellEnd"/>
          </w:p>
          <w:p w14:paraId="1C1ADCE4" w14:textId="77777777" w:rsidR="00275841" w:rsidRDefault="00275841" w:rsidP="0077230D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 xml:space="preserve">What is an opportunities assessment? </w:t>
            </w:r>
          </w:p>
          <w:p w14:paraId="089DF903" w14:textId="04679B9E" w:rsidR="00275841" w:rsidRDefault="00275841" w:rsidP="0077230D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 xml:space="preserve">Te Moana a Toi opportunities </w:t>
            </w:r>
            <w:r w:rsidR="004D7805">
              <w:t>a</w:t>
            </w:r>
            <w:r>
              <w:t>ssessment</w:t>
            </w:r>
          </w:p>
          <w:p w14:paraId="57A0FE79" w14:textId="3F40B7B8" w:rsidR="00275841" w:rsidRDefault="00275841" w:rsidP="0077230D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>Q and A</w:t>
            </w:r>
          </w:p>
        </w:tc>
        <w:tc>
          <w:tcPr>
            <w:tcW w:w="1984" w:type="dxa"/>
          </w:tcPr>
          <w:p w14:paraId="564F4910" w14:textId="7A7E2ED7" w:rsidR="00316CDB" w:rsidRDefault="00275841" w:rsidP="0077230D">
            <w:pPr>
              <w:spacing w:after="120"/>
              <w:contextualSpacing/>
            </w:pPr>
            <w:r>
              <w:t>Monique Hatfull</w:t>
            </w:r>
          </w:p>
        </w:tc>
        <w:tc>
          <w:tcPr>
            <w:tcW w:w="1508" w:type="dxa"/>
          </w:tcPr>
          <w:p w14:paraId="3AB2D43D" w14:textId="1D949818" w:rsidR="00316CDB" w:rsidRDefault="00275841" w:rsidP="0077230D">
            <w:pPr>
              <w:spacing w:after="120"/>
              <w:contextualSpacing/>
            </w:pPr>
            <w:r>
              <w:t>11.20am</w:t>
            </w:r>
          </w:p>
        </w:tc>
      </w:tr>
      <w:tr w:rsidR="00275841" w14:paraId="0BF73D8E" w14:textId="77777777" w:rsidTr="00316CDB">
        <w:tc>
          <w:tcPr>
            <w:tcW w:w="421" w:type="dxa"/>
          </w:tcPr>
          <w:p w14:paraId="0ED1FDBB" w14:textId="73E21335" w:rsidR="00275841" w:rsidRDefault="00275841" w:rsidP="0077230D">
            <w:pPr>
              <w:spacing w:after="120"/>
              <w:contextualSpacing/>
            </w:pPr>
          </w:p>
        </w:tc>
        <w:tc>
          <w:tcPr>
            <w:tcW w:w="5103" w:type="dxa"/>
          </w:tcPr>
          <w:p w14:paraId="28FFB358" w14:textId="09E5B3BE" w:rsidR="00275841" w:rsidRDefault="00275841" w:rsidP="0077230D">
            <w:pPr>
              <w:spacing w:after="120"/>
              <w:contextualSpacing/>
            </w:pPr>
            <w:r>
              <w:t>Lunch</w:t>
            </w:r>
          </w:p>
        </w:tc>
        <w:tc>
          <w:tcPr>
            <w:tcW w:w="1984" w:type="dxa"/>
          </w:tcPr>
          <w:p w14:paraId="74900A96" w14:textId="77777777" w:rsidR="00275841" w:rsidRDefault="00275841" w:rsidP="0077230D">
            <w:pPr>
              <w:spacing w:after="120"/>
              <w:contextualSpacing/>
            </w:pPr>
          </w:p>
        </w:tc>
        <w:tc>
          <w:tcPr>
            <w:tcW w:w="1508" w:type="dxa"/>
          </w:tcPr>
          <w:p w14:paraId="54F3119B" w14:textId="149A012A" w:rsidR="00275841" w:rsidRDefault="00275841" w:rsidP="0077230D">
            <w:pPr>
              <w:spacing w:after="120"/>
              <w:contextualSpacing/>
            </w:pPr>
            <w:r>
              <w:t>12.</w:t>
            </w:r>
            <w:r w:rsidR="00017F6E">
              <w:t>5</w:t>
            </w:r>
            <w:r>
              <w:t>0pm</w:t>
            </w:r>
          </w:p>
        </w:tc>
      </w:tr>
      <w:tr w:rsidR="00017F6E" w14:paraId="6C904926" w14:textId="77777777" w:rsidTr="00316CDB">
        <w:tc>
          <w:tcPr>
            <w:tcW w:w="421" w:type="dxa"/>
          </w:tcPr>
          <w:p w14:paraId="3C350B09" w14:textId="000B58BF" w:rsidR="00017F6E" w:rsidRDefault="00017F6E" w:rsidP="0077230D">
            <w:pPr>
              <w:spacing w:after="120"/>
              <w:contextualSpacing/>
            </w:pPr>
            <w:r>
              <w:t>5</w:t>
            </w:r>
          </w:p>
        </w:tc>
        <w:tc>
          <w:tcPr>
            <w:tcW w:w="5103" w:type="dxa"/>
          </w:tcPr>
          <w:p w14:paraId="59F52764" w14:textId="22FDDCC6" w:rsidR="00017F6E" w:rsidRDefault="00017F6E" w:rsidP="0077230D">
            <w:pPr>
              <w:spacing w:after="120"/>
              <w:contextualSpacing/>
            </w:pPr>
            <w:r>
              <w:t xml:space="preserve">Individual and collective aspirations of tangata whenua in Te Tai </w:t>
            </w:r>
            <w:proofErr w:type="spellStart"/>
            <w:r>
              <w:t>Tokerau</w:t>
            </w:r>
            <w:proofErr w:type="spellEnd"/>
          </w:p>
        </w:tc>
        <w:tc>
          <w:tcPr>
            <w:tcW w:w="1984" w:type="dxa"/>
          </w:tcPr>
          <w:p w14:paraId="2CF52057" w14:textId="190AF1D0" w:rsidR="00017F6E" w:rsidRDefault="00017F6E" w:rsidP="0077230D">
            <w:pPr>
              <w:spacing w:after="120"/>
              <w:contextualSpacing/>
            </w:pPr>
            <w:r>
              <w:t>Tangata whenua</w:t>
            </w:r>
          </w:p>
        </w:tc>
        <w:tc>
          <w:tcPr>
            <w:tcW w:w="1508" w:type="dxa"/>
          </w:tcPr>
          <w:p w14:paraId="52E66A7E" w14:textId="3EA2E61F" w:rsidR="00017F6E" w:rsidRDefault="00017F6E" w:rsidP="0077230D">
            <w:pPr>
              <w:spacing w:after="120"/>
              <w:contextualSpacing/>
            </w:pPr>
            <w:r>
              <w:t>1.30pm</w:t>
            </w:r>
          </w:p>
        </w:tc>
      </w:tr>
      <w:tr w:rsidR="00017F6E" w14:paraId="44084D4C" w14:textId="77777777" w:rsidTr="00316CDB">
        <w:tc>
          <w:tcPr>
            <w:tcW w:w="421" w:type="dxa"/>
          </w:tcPr>
          <w:p w14:paraId="28284ED4" w14:textId="0D8A3627" w:rsidR="00017F6E" w:rsidRDefault="00017F6E" w:rsidP="0077230D">
            <w:pPr>
              <w:spacing w:after="120"/>
              <w:contextualSpacing/>
            </w:pPr>
            <w:r>
              <w:t>6</w:t>
            </w:r>
          </w:p>
        </w:tc>
        <w:tc>
          <w:tcPr>
            <w:tcW w:w="5103" w:type="dxa"/>
          </w:tcPr>
          <w:p w14:paraId="2D64F561" w14:textId="161631F1" w:rsidR="00017F6E" w:rsidRDefault="00017F6E" w:rsidP="0077230D">
            <w:pPr>
              <w:spacing w:after="120"/>
              <w:contextualSpacing/>
            </w:pPr>
            <w:r>
              <w:t>Decision: Progress an opportunities assessment</w:t>
            </w:r>
            <w:r w:rsidR="00850716">
              <w:t xml:space="preserve"> in Te Tai </w:t>
            </w:r>
            <w:proofErr w:type="spellStart"/>
            <w:r w:rsidR="00850716">
              <w:t>Tokerau</w:t>
            </w:r>
            <w:proofErr w:type="spellEnd"/>
            <w:r w:rsidR="00850716">
              <w:t>?</w:t>
            </w:r>
          </w:p>
        </w:tc>
        <w:tc>
          <w:tcPr>
            <w:tcW w:w="1984" w:type="dxa"/>
          </w:tcPr>
          <w:p w14:paraId="15266654" w14:textId="4F6B39B4" w:rsidR="00017F6E" w:rsidRDefault="00017F6E" w:rsidP="0077230D">
            <w:pPr>
              <w:spacing w:after="120"/>
              <w:contextualSpacing/>
            </w:pPr>
            <w:r>
              <w:t>All</w:t>
            </w:r>
          </w:p>
        </w:tc>
        <w:tc>
          <w:tcPr>
            <w:tcW w:w="1508" w:type="dxa"/>
          </w:tcPr>
          <w:p w14:paraId="7D30610E" w14:textId="02D50A36" w:rsidR="00017F6E" w:rsidRDefault="00017F6E" w:rsidP="0077230D">
            <w:pPr>
              <w:spacing w:after="120"/>
              <w:contextualSpacing/>
            </w:pPr>
            <w:r>
              <w:t>2.00pm</w:t>
            </w:r>
          </w:p>
        </w:tc>
      </w:tr>
      <w:tr w:rsidR="00017F6E" w14:paraId="069F5793" w14:textId="77777777" w:rsidTr="00316CDB">
        <w:tc>
          <w:tcPr>
            <w:tcW w:w="421" w:type="dxa"/>
          </w:tcPr>
          <w:p w14:paraId="0475554D" w14:textId="29EF4EB0" w:rsidR="00017F6E" w:rsidRDefault="00017F6E" w:rsidP="0077230D">
            <w:pPr>
              <w:spacing w:after="120"/>
              <w:contextualSpacing/>
            </w:pPr>
            <w:r>
              <w:t>7</w:t>
            </w:r>
          </w:p>
        </w:tc>
        <w:tc>
          <w:tcPr>
            <w:tcW w:w="5103" w:type="dxa"/>
          </w:tcPr>
          <w:p w14:paraId="245616F5" w14:textId="3D887FAA" w:rsidR="00017F6E" w:rsidRDefault="00017F6E" w:rsidP="0077230D">
            <w:pPr>
              <w:spacing w:after="120"/>
              <w:contextualSpacing/>
            </w:pPr>
            <w:r>
              <w:t>Next steps</w:t>
            </w:r>
          </w:p>
        </w:tc>
        <w:tc>
          <w:tcPr>
            <w:tcW w:w="1984" w:type="dxa"/>
          </w:tcPr>
          <w:p w14:paraId="15BB8062" w14:textId="35A9CE9E" w:rsidR="00017F6E" w:rsidRDefault="00017F6E" w:rsidP="0077230D">
            <w:pPr>
              <w:spacing w:after="120"/>
              <w:contextualSpacing/>
            </w:pPr>
            <w:r>
              <w:t>All</w:t>
            </w:r>
          </w:p>
        </w:tc>
        <w:tc>
          <w:tcPr>
            <w:tcW w:w="1508" w:type="dxa"/>
          </w:tcPr>
          <w:p w14:paraId="5538FF19" w14:textId="75A66986" w:rsidR="00017F6E" w:rsidRDefault="00017F6E" w:rsidP="0077230D">
            <w:pPr>
              <w:spacing w:after="120"/>
              <w:contextualSpacing/>
            </w:pPr>
            <w:r>
              <w:t>2.</w:t>
            </w:r>
            <w:r w:rsidR="00850716">
              <w:t>30</w:t>
            </w:r>
            <w:r>
              <w:t>pm</w:t>
            </w:r>
          </w:p>
        </w:tc>
      </w:tr>
      <w:tr w:rsidR="00017F6E" w14:paraId="7F501BDE" w14:textId="77777777" w:rsidTr="00316CDB">
        <w:tc>
          <w:tcPr>
            <w:tcW w:w="421" w:type="dxa"/>
          </w:tcPr>
          <w:p w14:paraId="10C9D9BB" w14:textId="3F4A1EF1" w:rsidR="00017F6E" w:rsidRDefault="00017F6E" w:rsidP="0077230D">
            <w:pPr>
              <w:spacing w:after="120"/>
              <w:contextualSpacing/>
            </w:pPr>
            <w:r>
              <w:t>8</w:t>
            </w:r>
          </w:p>
        </w:tc>
        <w:tc>
          <w:tcPr>
            <w:tcW w:w="5103" w:type="dxa"/>
          </w:tcPr>
          <w:p w14:paraId="2AB29468" w14:textId="1BAD9371" w:rsidR="00017F6E" w:rsidRDefault="00017F6E" w:rsidP="0077230D">
            <w:pPr>
              <w:spacing w:after="120"/>
              <w:contextualSpacing/>
            </w:pPr>
            <w:r>
              <w:t xml:space="preserve">Karakia </w:t>
            </w:r>
            <w:proofErr w:type="spellStart"/>
            <w:r>
              <w:t>Whakamutunga</w:t>
            </w:r>
            <w:proofErr w:type="spellEnd"/>
          </w:p>
        </w:tc>
        <w:tc>
          <w:tcPr>
            <w:tcW w:w="1984" w:type="dxa"/>
          </w:tcPr>
          <w:p w14:paraId="1FF41979" w14:textId="27005380" w:rsidR="00017F6E" w:rsidRDefault="002A60D3" w:rsidP="0077230D">
            <w:pPr>
              <w:spacing w:after="120"/>
              <w:contextualSpacing/>
            </w:pPr>
            <w:r>
              <w:t>To be delivered by tangata whenua</w:t>
            </w:r>
          </w:p>
        </w:tc>
        <w:tc>
          <w:tcPr>
            <w:tcW w:w="1508" w:type="dxa"/>
          </w:tcPr>
          <w:p w14:paraId="7281F991" w14:textId="528F21A4" w:rsidR="00017F6E" w:rsidRDefault="002A60D3" w:rsidP="0077230D">
            <w:pPr>
              <w:spacing w:after="120"/>
              <w:contextualSpacing/>
            </w:pPr>
            <w:r>
              <w:t>2.55pm</w:t>
            </w:r>
          </w:p>
        </w:tc>
      </w:tr>
    </w:tbl>
    <w:p w14:paraId="1000615C" w14:textId="77777777" w:rsidR="00316CDB" w:rsidRDefault="00316CDB" w:rsidP="0077230D">
      <w:pPr>
        <w:spacing w:after="120"/>
        <w:contextualSpacing/>
        <w:rPr>
          <w:b/>
          <w:bCs/>
        </w:rPr>
      </w:pPr>
    </w:p>
    <w:bookmarkEnd w:id="0"/>
    <w:p w14:paraId="08C9812B" w14:textId="315551FF" w:rsidR="00B72B20" w:rsidRDefault="00B72B20" w:rsidP="0077230D">
      <w:pPr>
        <w:spacing w:after="120"/>
        <w:contextualSpacing/>
        <w:rPr>
          <w:b/>
          <w:bCs/>
        </w:rPr>
      </w:pPr>
      <w:r>
        <w:rPr>
          <w:b/>
          <w:bCs/>
        </w:rPr>
        <w:t>Notes</w:t>
      </w:r>
    </w:p>
    <w:p w14:paraId="5E181F3C" w14:textId="72550DAA" w:rsidR="00A54ADF" w:rsidRDefault="00A0393D" w:rsidP="0077230D">
      <w:pPr>
        <w:spacing w:after="120"/>
        <w:contextualSpacing/>
      </w:pPr>
      <w:r>
        <w:t xml:space="preserve">Please refer to the </w:t>
      </w:r>
      <w:r w:rsidR="00A54ADF">
        <w:t>slide</w:t>
      </w:r>
      <w:r>
        <w:t xml:space="preserve"> deck</w:t>
      </w:r>
      <w:r w:rsidR="00F30827">
        <w:t xml:space="preserve"> provided.</w:t>
      </w:r>
    </w:p>
    <w:p w14:paraId="7C5CB0F9" w14:textId="43B829CA" w:rsidR="0077230D" w:rsidRPr="00F30827" w:rsidRDefault="00F30827" w:rsidP="0077230D">
      <w:pPr>
        <w:spacing w:after="120"/>
        <w:contextualSpacing/>
        <w:rPr>
          <w:i/>
          <w:iCs/>
        </w:rPr>
      </w:pPr>
      <w:r>
        <w:rPr>
          <w:i/>
          <w:iCs/>
        </w:rPr>
        <w:t>(</w:t>
      </w:r>
      <w:r w:rsidR="0077230D" w:rsidRPr="00F30827">
        <w:rPr>
          <w:i/>
          <w:iCs/>
        </w:rPr>
        <w:t>MPI responses are in italics</w:t>
      </w:r>
      <w:r>
        <w:rPr>
          <w:i/>
          <w:iCs/>
        </w:rPr>
        <w:t>)</w:t>
      </w:r>
    </w:p>
    <w:p w14:paraId="5AE268F1" w14:textId="4ADD5161" w:rsidR="000B10EE" w:rsidRDefault="00144AC3" w:rsidP="0077230D">
      <w:pPr>
        <w:pStyle w:val="ListParagraph"/>
        <w:numPr>
          <w:ilvl w:val="0"/>
          <w:numId w:val="3"/>
        </w:numPr>
        <w:spacing w:after="120"/>
        <w:ind w:left="714" w:hanging="357"/>
      </w:pPr>
      <w:r w:rsidRPr="00144AC3">
        <w:t>What</w:t>
      </w:r>
      <w:r>
        <w:t xml:space="preserve"> role will tangata whenua have in the process? Governance and at working level</w:t>
      </w:r>
      <w:r w:rsidR="0071627D">
        <w:t>.</w:t>
      </w:r>
    </w:p>
    <w:p w14:paraId="1A06D0AC" w14:textId="03191004" w:rsidR="00144AC3" w:rsidRDefault="00144AC3" w:rsidP="0077230D">
      <w:pPr>
        <w:pStyle w:val="ListParagraph"/>
        <w:numPr>
          <w:ilvl w:val="0"/>
          <w:numId w:val="3"/>
        </w:numPr>
        <w:spacing w:after="120"/>
        <w:ind w:left="714" w:hanging="357"/>
      </w:pPr>
      <w:r>
        <w:t xml:space="preserve">What impact will </w:t>
      </w:r>
      <w:proofErr w:type="spellStart"/>
      <w:r>
        <w:t>takutai</w:t>
      </w:r>
      <w:proofErr w:type="spellEnd"/>
      <w:r>
        <w:t xml:space="preserve"> moana rights have in this process? Concerns around being denied mana moana through MACA legislation.</w:t>
      </w:r>
      <w:r w:rsidR="00A54ADF">
        <w:t xml:space="preserve"> Concerns around breaching whakapapa with moana. Want to be recognised and included, have been denied in past. Should be entitled by right.</w:t>
      </w:r>
    </w:p>
    <w:p w14:paraId="738817AE" w14:textId="084B9E89" w:rsidR="00A54ADF" w:rsidRDefault="00317793" w:rsidP="0077230D">
      <w:pPr>
        <w:pStyle w:val="ListParagraph"/>
        <w:numPr>
          <w:ilvl w:val="0"/>
          <w:numId w:val="3"/>
        </w:numPr>
        <w:spacing w:after="120"/>
        <w:ind w:left="714" w:hanging="357"/>
      </w:pPr>
      <w:r>
        <w:t>Iwi authorities are mitigated by having full and final settlement – no way to call for redress.</w:t>
      </w:r>
    </w:p>
    <w:p w14:paraId="580D9C86" w14:textId="4C1C35D6" w:rsidR="00317793" w:rsidRDefault="008F0D20" w:rsidP="0077230D">
      <w:pPr>
        <w:pStyle w:val="ListParagraph"/>
        <w:numPr>
          <w:ilvl w:val="0"/>
          <w:numId w:val="3"/>
        </w:numPr>
        <w:spacing w:after="120"/>
        <w:ind w:left="714" w:hanging="357"/>
      </w:pPr>
      <w:r>
        <w:t xml:space="preserve">Need to be able to exercise our </w:t>
      </w:r>
      <w:proofErr w:type="spellStart"/>
      <w:r>
        <w:t>kaitiakitanga</w:t>
      </w:r>
      <w:proofErr w:type="spellEnd"/>
      <w:r w:rsidR="00171B92">
        <w:t>.</w:t>
      </w:r>
    </w:p>
    <w:p w14:paraId="387D27A5" w14:textId="63BBA97A" w:rsidR="0077230D" w:rsidRPr="0077230D" w:rsidRDefault="00F30827" w:rsidP="0077230D">
      <w:pPr>
        <w:pStyle w:val="ListParagraph"/>
        <w:numPr>
          <w:ilvl w:val="0"/>
          <w:numId w:val="3"/>
        </w:numPr>
        <w:spacing w:after="120"/>
        <w:ind w:left="714" w:hanging="357"/>
      </w:pPr>
      <w:r>
        <w:rPr>
          <w:i/>
          <w:iCs/>
        </w:rPr>
        <w:t>MPI: t</w:t>
      </w:r>
      <w:r w:rsidR="00A0393D" w:rsidRPr="00F30827">
        <w:rPr>
          <w:i/>
          <w:iCs/>
        </w:rPr>
        <w:t>his work is n</w:t>
      </w:r>
      <w:r w:rsidR="00B93AC7" w:rsidRPr="00F30827">
        <w:rPr>
          <w:i/>
          <w:iCs/>
        </w:rPr>
        <w:t>ot about</w:t>
      </w:r>
      <w:r w:rsidR="004416B1" w:rsidRPr="00F30827">
        <w:rPr>
          <w:i/>
          <w:iCs/>
        </w:rPr>
        <w:t xml:space="preserve"> settlements</w:t>
      </w:r>
      <w:r w:rsidR="00B93AC7" w:rsidRPr="00F30827">
        <w:rPr>
          <w:i/>
          <w:iCs/>
        </w:rPr>
        <w:t>,</w:t>
      </w:r>
      <w:r w:rsidR="00A0393D" w:rsidRPr="00F30827">
        <w:rPr>
          <w:i/>
          <w:iCs/>
        </w:rPr>
        <w:t xml:space="preserve"> but</w:t>
      </w:r>
      <w:r w:rsidR="00B93AC7" w:rsidRPr="00F30827">
        <w:rPr>
          <w:i/>
          <w:iCs/>
        </w:rPr>
        <w:t xml:space="preserve"> about Crown being a </w:t>
      </w:r>
      <w:r w:rsidR="00A0393D" w:rsidRPr="00F30827">
        <w:rPr>
          <w:i/>
          <w:iCs/>
        </w:rPr>
        <w:t xml:space="preserve">good Treaty </w:t>
      </w:r>
      <w:r w:rsidR="00B93AC7" w:rsidRPr="00F30827">
        <w:rPr>
          <w:i/>
          <w:iCs/>
        </w:rPr>
        <w:t>partner</w:t>
      </w:r>
      <w:r w:rsidR="00A0393D" w:rsidRPr="00F30827">
        <w:rPr>
          <w:i/>
          <w:iCs/>
        </w:rPr>
        <w:t>,</w:t>
      </w:r>
      <w:r w:rsidR="00B93AC7" w:rsidRPr="00F30827">
        <w:rPr>
          <w:i/>
          <w:iCs/>
        </w:rPr>
        <w:t xml:space="preserve"> which hasn’t</w:t>
      </w:r>
      <w:r w:rsidR="00A0393D" w:rsidRPr="00F30827">
        <w:rPr>
          <w:i/>
          <w:iCs/>
        </w:rPr>
        <w:t xml:space="preserve"> been</w:t>
      </w:r>
      <w:r w:rsidR="00B93AC7" w:rsidRPr="00F30827">
        <w:rPr>
          <w:i/>
          <w:iCs/>
        </w:rPr>
        <w:t xml:space="preserve"> in the past. </w:t>
      </w:r>
      <w:r w:rsidR="00A0393D" w:rsidRPr="00F30827">
        <w:rPr>
          <w:i/>
          <w:iCs/>
        </w:rPr>
        <w:t>This project must be ‘b</w:t>
      </w:r>
      <w:r w:rsidR="00B93AC7" w:rsidRPr="00F30827">
        <w:rPr>
          <w:i/>
          <w:iCs/>
        </w:rPr>
        <w:t xml:space="preserve">y </w:t>
      </w:r>
      <w:proofErr w:type="spellStart"/>
      <w:r w:rsidR="00A0393D" w:rsidRPr="00F30827">
        <w:rPr>
          <w:i/>
          <w:iCs/>
        </w:rPr>
        <w:t>tangata</w:t>
      </w:r>
      <w:proofErr w:type="spellEnd"/>
      <w:r w:rsidR="00A0393D" w:rsidRPr="00F30827">
        <w:rPr>
          <w:i/>
          <w:iCs/>
        </w:rPr>
        <w:t xml:space="preserve"> whenua</w:t>
      </w:r>
      <w:r w:rsidR="00B93AC7" w:rsidRPr="00F30827">
        <w:rPr>
          <w:i/>
          <w:iCs/>
        </w:rPr>
        <w:t>, fo</w:t>
      </w:r>
      <w:r w:rsidR="00A0393D" w:rsidRPr="00F30827">
        <w:rPr>
          <w:i/>
          <w:iCs/>
        </w:rPr>
        <w:t xml:space="preserve">r </w:t>
      </w:r>
      <w:proofErr w:type="spellStart"/>
      <w:r w:rsidR="00A0393D" w:rsidRPr="00F30827">
        <w:rPr>
          <w:i/>
          <w:iCs/>
        </w:rPr>
        <w:t>tangata</w:t>
      </w:r>
      <w:proofErr w:type="spellEnd"/>
      <w:r w:rsidR="00A0393D" w:rsidRPr="00F30827">
        <w:rPr>
          <w:i/>
          <w:iCs/>
        </w:rPr>
        <w:t xml:space="preserve"> whenua’</w:t>
      </w:r>
      <w:r w:rsidR="00B93AC7" w:rsidRPr="00F30827">
        <w:rPr>
          <w:i/>
          <w:iCs/>
        </w:rPr>
        <w:t>. Crown</w:t>
      </w:r>
      <w:r w:rsidR="00A0393D" w:rsidRPr="00F30827">
        <w:rPr>
          <w:i/>
          <w:iCs/>
        </w:rPr>
        <w:t xml:space="preserve"> is</w:t>
      </w:r>
      <w:r w:rsidR="00B93AC7" w:rsidRPr="00F30827">
        <w:rPr>
          <w:i/>
          <w:iCs/>
        </w:rPr>
        <w:t xml:space="preserve"> supporting, but not </w:t>
      </w:r>
      <w:r w:rsidR="00171B92" w:rsidRPr="00F30827">
        <w:rPr>
          <w:i/>
          <w:iCs/>
        </w:rPr>
        <w:t xml:space="preserve">the Crown </w:t>
      </w:r>
      <w:r w:rsidR="00B93AC7" w:rsidRPr="00F30827">
        <w:rPr>
          <w:i/>
          <w:iCs/>
        </w:rPr>
        <w:t>coming here to tell you what to do</w:t>
      </w:r>
      <w:r w:rsidR="00171B92" w:rsidRPr="0071627D">
        <w:rPr>
          <w:i/>
          <w:iCs/>
        </w:rPr>
        <w:t>.</w:t>
      </w:r>
      <w:r w:rsidR="004416B1">
        <w:rPr>
          <w:i/>
          <w:iCs/>
        </w:rPr>
        <w:t xml:space="preserve"> Ultimately if the project goes ahead, the use of the information and results from the project will be decided by </w:t>
      </w:r>
      <w:proofErr w:type="spellStart"/>
      <w:r w:rsidR="004416B1">
        <w:rPr>
          <w:i/>
          <w:iCs/>
        </w:rPr>
        <w:t>tangata</w:t>
      </w:r>
      <w:proofErr w:type="spellEnd"/>
      <w:r w:rsidR="004416B1">
        <w:rPr>
          <w:i/>
          <w:iCs/>
        </w:rPr>
        <w:t xml:space="preserve"> whenua.</w:t>
      </w:r>
    </w:p>
    <w:p w14:paraId="2E1F9EC3" w14:textId="1A8697E0" w:rsidR="00311A42" w:rsidRDefault="002F1C1B" w:rsidP="0077230D">
      <w:pPr>
        <w:pStyle w:val="ListParagraph"/>
        <w:numPr>
          <w:ilvl w:val="0"/>
          <w:numId w:val="3"/>
        </w:numPr>
        <w:spacing w:after="120"/>
        <w:ind w:left="714" w:hanging="357"/>
      </w:pPr>
      <w:r>
        <w:t xml:space="preserve">Key constraints – also mentioned RM reform, National </w:t>
      </w:r>
      <w:r w:rsidR="007641F5">
        <w:t>Māori</w:t>
      </w:r>
      <w:r>
        <w:t xml:space="preserve"> Entity, etc – budgeted to do work through RM reform for putting </w:t>
      </w:r>
      <w:r w:rsidR="007641F5">
        <w:t>Māori</w:t>
      </w:r>
      <w:r>
        <w:t xml:space="preserve"> in system development</w:t>
      </w:r>
      <w:r w:rsidR="00171B92">
        <w:t>.</w:t>
      </w:r>
    </w:p>
    <w:p w14:paraId="433B8227" w14:textId="0AC77CDD" w:rsidR="00AE7A5F" w:rsidRDefault="00F36076" w:rsidP="0077230D">
      <w:pPr>
        <w:pStyle w:val="ListParagraph"/>
        <w:numPr>
          <w:ilvl w:val="0"/>
          <w:numId w:val="3"/>
        </w:numPr>
        <w:spacing w:after="120"/>
      </w:pPr>
      <w:r>
        <w:t>‘</w:t>
      </w:r>
      <w:r w:rsidR="00AE7A5F">
        <w:t>What is an opportunities assessment</w:t>
      </w:r>
      <w:r>
        <w:t>’</w:t>
      </w:r>
      <w:r w:rsidR="00AE7A5F">
        <w:t xml:space="preserve"> slide: </w:t>
      </w:r>
    </w:p>
    <w:p w14:paraId="21597BA8" w14:textId="429F81D6" w:rsidR="00171B92" w:rsidRDefault="00AE7A5F" w:rsidP="0077230D">
      <w:pPr>
        <w:pStyle w:val="ListParagraph"/>
        <w:numPr>
          <w:ilvl w:val="1"/>
          <w:numId w:val="3"/>
        </w:numPr>
        <w:spacing w:after="120"/>
      </w:pPr>
      <w:r>
        <w:t>Need to be careful about first paragraph (part</w:t>
      </w:r>
      <w:r w:rsidR="00860B72">
        <w:t>icularly</w:t>
      </w:r>
      <w:r>
        <w:t xml:space="preserve"> </w:t>
      </w:r>
      <w:r w:rsidR="00171B92">
        <w:t>‘</w:t>
      </w:r>
      <w:r w:rsidR="00860B72">
        <w:t>give</w:t>
      </w:r>
      <w:r>
        <w:t xml:space="preserve"> effect to rangatiratanga</w:t>
      </w:r>
      <w:r w:rsidR="00171B92">
        <w:t>’</w:t>
      </w:r>
      <w:r>
        <w:t xml:space="preserve">) – </w:t>
      </w:r>
      <w:r w:rsidR="00CE0442">
        <w:t xml:space="preserve">don’t need to use </w:t>
      </w:r>
      <w:r w:rsidR="0071627D">
        <w:t>our words</w:t>
      </w:r>
      <w:r w:rsidR="00CE0442">
        <w:t xml:space="preserve"> to give </w:t>
      </w:r>
      <w:r w:rsidR="007641F5">
        <w:t>Māori</w:t>
      </w:r>
      <w:r w:rsidR="00CE0442">
        <w:t xml:space="preserve"> a </w:t>
      </w:r>
      <w:r w:rsidR="00F270B9">
        <w:t>‘</w:t>
      </w:r>
      <w:r w:rsidR="00CE0442">
        <w:t>g</w:t>
      </w:r>
      <w:r w:rsidR="00F270B9">
        <w:t>-</w:t>
      </w:r>
      <w:r w:rsidR="00CE0442">
        <w:t>up</w:t>
      </w:r>
      <w:r w:rsidR="00F270B9">
        <w:t>’</w:t>
      </w:r>
      <w:r w:rsidR="00CE0442">
        <w:t xml:space="preserve"> – </w:t>
      </w:r>
      <w:r>
        <w:t xml:space="preserve">not up to </w:t>
      </w:r>
      <w:r w:rsidR="007641F5">
        <w:t>Māori</w:t>
      </w:r>
      <w:r>
        <w:t xml:space="preserve"> to fix something that they didn’t break; have been excluded from NZ’s economic development – the </w:t>
      </w:r>
      <w:r w:rsidR="00F270B9">
        <w:t>Treaty Settlements</w:t>
      </w:r>
      <w:r>
        <w:t xml:space="preserve"> are </w:t>
      </w:r>
      <w:r w:rsidR="007A67E8">
        <w:t xml:space="preserve">very </w:t>
      </w:r>
      <w:r>
        <w:t>small proportion of asset value returned to M</w:t>
      </w:r>
      <w:r w:rsidR="00F270B9">
        <w:t>ā</w:t>
      </w:r>
      <w:r>
        <w:t>ori for them to be included in the NZ economy</w:t>
      </w:r>
      <w:r w:rsidR="00860B72">
        <w:t xml:space="preserve"> – concern that continued expression of thoughts don’t get uplifted to anywhere where it will make a difference for M</w:t>
      </w:r>
      <w:r w:rsidR="00F270B9">
        <w:t>ā</w:t>
      </w:r>
      <w:r w:rsidR="00860B72">
        <w:t>ori</w:t>
      </w:r>
      <w:r w:rsidR="00171B92">
        <w:t xml:space="preserve">. </w:t>
      </w:r>
    </w:p>
    <w:p w14:paraId="43DC8AA5" w14:textId="724734EB" w:rsidR="00AE7A5F" w:rsidRPr="00171B92" w:rsidRDefault="00171B92" w:rsidP="0077230D">
      <w:pPr>
        <w:pStyle w:val="ListParagraph"/>
        <w:numPr>
          <w:ilvl w:val="1"/>
          <w:numId w:val="3"/>
        </w:numPr>
        <w:spacing w:after="120"/>
        <w:rPr>
          <w:i/>
          <w:iCs/>
        </w:rPr>
      </w:pPr>
      <w:r w:rsidRPr="00171B92">
        <w:rPr>
          <w:i/>
          <w:iCs/>
        </w:rPr>
        <w:lastRenderedPageBreak/>
        <w:t xml:space="preserve">MPI </w:t>
      </w:r>
      <w:r w:rsidR="004416B1">
        <w:rPr>
          <w:i/>
          <w:iCs/>
        </w:rPr>
        <w:t>will remove the wording and noted</w:t>
      </w:r>
      <w:r w:rsidR="004416B1" w:rsidRPr="00171B92">
        <w:rPr>
          <w:i/>
          <w:iCs/>
        </w:rPr>
        <w:t xml:space="preserve"> </w:t>
      </w:r>
      <w:r w:rsidRPr="00171B92">
        <w:rPr>
          <w:i/>
          <w:iCs/>
        </w:rPr>
        <w:t>that language/aspirations expressed</w:t>
      </w:r>
      <w:r w:rsidR="0071627D">
        <w:rPr>
          <w:i/>
          <w:iCs/>
        </w:rPr>
        <w:t xml:space="preserve"> in presentation</w:t>
      </w:r>
      <w:r w:rsidRPr="00171B92">
        <w:rPr>
          <w:i/>
          <w:iCs/>
        </w:rPr>
        <w:t>, such as ‘rangatiratanga’ and ‘social outcomes’ came from the Te Moana a Toi iwi-led project</w:t>
      </w:r>
      <w:r w:rsidR="004416B1">
        <w:rPr>
          <w:i/>
          <w:iCs/>
        </w:rPr>
        <w:t>.</w:t>
      </w:r>
    </w:p>
    <w:p w14:paraId="44308CF3" w14:textId="0951659C" w:rsidR="00CE0442" w:rsidRDefault="00171B92" w:rsidP="0077230D">
      <w:pPr>
        <w:pStyle w:val="ListParagraph"/>
        <w:numPr>
          <w:ilvl w:val="1"/>
          <w:numId w:val="3"/>
        </w:numPr>
        <w:spacing w:after="120"/>
      </w:pPr>
      <w:r>
        <w:t>We c</w:t>
      </w:r>
      <w:r w:rsidR="00FA6405">
        <w:t xml:space="preserve">an’t change the past, but </w:t>
      </w:r>
      <w:r w:rsidR="007641F5">
        <w:t xml:space="preserve">we </w:t>
      </w:r>
      <w:r w:rsidR="00FA6405">
        <w:t>can change today if we work together on this</w:t>
      </w:r>
      <w:r>
        <w:t>.</w:t>
      </w:r>
    </w:p>
    <w:p w14:paraId="172EE066" w14:textId="342776C5" w:rsidR="00025993" w:rsidRDefault="00025993" w:rsidP="0077230D">
      <w:pPr>
        <w:pStyle w:val="ListParagraph"/>
        <w:numPr>
          <w:ilvl w:val="1"/>
          <w:numId w:val="3"/>
        </w:numPr>
        <w:spacing w:after="120"/>
      </w:pPr>
      <w:r>
        <w:t>Need to have agencies supporting aquaculture – consider NRC to be worst council for supporting aquaculture, supporting tangata whenua to apply for water space; council needs to underwrite benthic assessment needed to apply for water space (each is about $250k for a desktop report)</w:t>
      </w:r>
      <w:r w:rsidR="00F270B9">
        <w:t>,</w:t>
      </w:r>
      <w:r>
        <w:t xml:space="preserve"> </w:t>
      </w:r>
    </w:p>
    <w:p w14:paraId="5636FCC4" w14:textId="550CCB40" w:rsidR="00025993" w:rsidRDefault="00025993" w:rsidP="0077230D">
      <w:pPr>
        <w:pStyle w:val="ListParagraph"/>
        <w:numPr>
          <w:ilvl w:val="1"/>
          <w:numId w:val="3"/>
        </w:numPr>
        <w:spacing w:after="120"/>
      </w:pPr>
      <w:r>
        <w:t xml:space="preserve">Challenge about relationships between existing farmers and </w:t>
      </w:r>
      <w:proofErr w:type="spellStart"/>
      <w:r>
        <w:t>tangata</w:t>
      </w:r>
      <w:proofErr w:type="spellEnd"/>
      <w:r>
        <w:t xml:space="preserve"> whenua</w:t>
      </w:r>
    </w:p>
    <w:p w14:paraId="66DE2DFD" w14:textId="77777777" w:rsidR="00F270B9" w:rsidRDefault="00F270B9" w:rsidP="0077230D">
      <w:pPr>
        <w:pStyle w:val="ListParagraph"/>
        <w:spacing w:after="120"/>
        <w:ind w:left="1440"/>
      </w:pPr>
    </w:p>
    <w:p w14:paraId="43E63525" w14:textId="4DE7EA1A" w:rsidR="00025993" w:rsidRDefault="008F0D15" w:rsidP="0077230D">
      <w:pPr>
        <w:pStyle w:val="ListParagraph"/>
        <w:numPr>
          <w:ilvl w:val="0"/>
          <w:numId w:val="3"/>
        </w:numPr>
        <w:spacing w:after="120"/>
      </w:pPr>
      <w:r>
        <w:t xml:space="preserve">What was involved in ‘stage 1’ </w:t>
      </w:r>
      <w:proofErr w:type="gramStart"/>
      <w:r>
        <w:t>slide</w:t>
      </w:r>
      <w:r w:rsidR="00F270B9">
        <w:t>:</w:t>
      </w:r>
      <w:proofErr w:type="gramEnd"/>
    </w:p>
    <w:p w14:paraId="21CD949E" w14:textId="6F2FFF46" w:rsidR="00557675" w:rsidRPr="00F30827" w:rsidRDefault="008F0D15" w:rsidP="0077230D">
      <w:pPr>
        <w:pStyle w:val="ListParagraph"/>
        <w:numPr>
          <w:ilvl w:val="1"/>
          <w:numId w:val="3"/>
        </w:numPr>
        <w:spacing w:after="120"/>
      </w:pPr>
      <w:r w:rsidRPr="00F30827">
        <w:t>What was the scale of the funding</w:t>
      </w:r>
      <w:r w:rsidR="00557675" w:rsidRPr="00F30827">
        <w:t xml:space="preserve"> and where did it come from</w:t>
      </w:r>
      <w:r w:rsidRPr="00F30827">
        <w:t>?</w:t>
      </w:r>
    </w:p>
    <w:p w14:paraId="1F61201C" w14:textId="3B56BC57" w:rsidR="007641F5" w:rsidRPr="00F30827" w:rsidRDefault="007641F5" w:rsidP="0077230D">
      <w:pPr>
        <w:pStyle w:val="ListParagraph"/>
        <w:numPr>
          <w:ilvl w:val="1"/>
          <w:numId w:val="3"/>
        </w:numPr>
        <w:spacing w:after="120"/>
        <w:rPr>
          <w:i/>
          <w:iCs/>
        </w:rPr>
      </w:pPr>
      <w:r w:rsidRPr="00F30827">
        <w:rPr>
          <w:i/>
          <w:iCs/>
        </w:rPr>
        <w:t>MPI responded that we funded this stage internally through our budget (FNZ)</w:t>
      </w:r>
      <w:r w:rsidR="004416B1" w:rsidRPr="00F30827">
        <w:rPr>
          <w:i/>
          <w:iCs/>
        </w:rPr>
        <w:t xml:space="preserve"> with stages 2 and 3 being funded by MPI’s sustainable, food and fibre fund. </w:t>
      </w:r>
    </w:p>
    <w:p w14:paraId="0384481A" w14:textId="3161AB93" w:rsidR="00E0384E" w:rsidRPr="006C5D9C" w:rsidRDefault="007641F5" w:rsidP="0077230D">
      <w:pPr>
        <w:pStyle w:val="ListParagraph"/>
        <w:numPr>
          <w:ilvl w:val="1"/>
          <w:numId w:val="3"/>
        </w:numPr>
        <w:spacing w:after="120"/>
      </w:pPr>
      <w:bookmarkStart w:id="11" w:name="_Hlk121223804"/>
      <w:r w:rsidRPr="006C5D9C">
        <w:t>N</w:t>
      </w:r>
      <w:r w:rsidR="00557675" w:rsidRPr="006C5D9C">
        <w:t>oted key constraint around investment needed during high</w:t>
      </w:r>
      <w:r w:rsidR="00171B92" w:rsidRPr="006C5D9C">
        <w:t>-</w:t>
      </w:r>
      <w:r w:rsidR="00557675" w:rsidRPr="006C5D9C">
        <w:t xml:space="preserve">risk early stages of development of aquaculture – Govt has role to play in these stages, e.g., through SFFF and </w:t>
      </w:r>
      <w:proofErr w:type="spellStart"/>
      <w:r w:rsidR="00557675" w:rsidRPr="006C5D9C">
        <w:t>K</w:t>
      </w:r>
      <w:r w:rsidR="00171B92" w:rsidRPr="006C5D9C">
        <w:t>ā</w:t>
      </w:r>
      <w:r w:rsidR="00557675" w:rsidRPr="006C5D9C">
        <w:t>noa</w:t>
      </w:r>
      <w:proofErr w:type="spellEnd"/>
      <w:r w:rsidR="00557675" w:rsidRPr="006C5D9C">
        <w:t>. Public investment fund focused on aquaculture specifically, with allocation within that for M</w:t>
      </w:r>
      <w:r w:rsidRPr="006C5D9C">
        <w:t>ā</w:t>
      </w:r>
      <w:r w:rsidR="00557675" w:rsidRPr="006C5D9C">
        <w:t>ori. Private investment harder to find in early stages</w:t>
      </w:r>
      <w:r w:rsidR="00E0384E" w:rsidRPr="006C5D9C">
        <w:t xml:space="preserve"> – Government involved early to enable projects to get to a point where they can access private funding in later stages</w:t>
      </w:r>
      <w:r w:rsidR="006C5D9C">
        <w:t xml:space="preserve"> (Tipene Kapa-Kingi)</w:t>
      </w:r>
      <w:r w:rsidRPr="006C5D9C">
        <w:t>.</w:t>
      </w:r>
    </w:p>
    <w:bookmarkEnd w:id="11"/>
    <w:p w14:paraId="171A8369" w14:textId="6193918A" w:rsidR="007641F5" w:rsidRDefault="006C5D9C" w:rsidP="0077230D">
      <w:pPr>
        <w:pStyle w:val="ListParagraph"/>
        <w:spacing w:after="120"/>
        <w:ind w:left="1440"/>
      </w:pPr>
      <w:r>
        <w:t xml:space="preserve"> </w:t>
      </w:r>
    </w:p>
    <w:p w14:paraId="2A1F386A" w14:textId="60C280C5" w:rsidR="0074766D" w:rsidRDefault="0074766D" w:rsidP="0077230D">
      <w:pPr>
        <w:pStyle w:val="ListParagraph"/>
        <w:numPr>
          <w:ilvl w:val="0"/>
          <w:numId w:val="3"/>
        </w:numPr>
        <w:spacing w:after="120"/>
      </w:pPr>
      <w:r>
        <w:t xml:space="preserve">What was involved in </w:t>
      </w:r>
      <w:r w:rsidR="00311A42">
        <w:t>‘</w:t>
      </w:r>
      <w:r>
        <w:t>stage 2</w:t>
      </w:r>
      <w:r w:rsidR="00311A42">
        <w:t>’ slide</w:t>
      </w:r>
      <w:r>
        <w:t>?</w:t>
      </w:r>
    </w:p>
    <w:p w14:paraId="18FD5DC4" w14:textId="56925FBE" w:rsidR="008F0D15" w:rsidRDefault="0074766D" w:rsidP="0077230D">
      <w:pPr>
        <w:pStyle w:val="ListParagraph"/>
        <w:numPr>
          <w:ilvl w:val="1"/>
          <w:numId w:val="3"/>
        </w:numPr>
        <w:spacing w:after="120"/>
      </w:pPr>
      <w:r>
        <w:t>Interest in the development of IP strategy</w:t>
      </w:r>
      <w:r w:rsidR="008F0D15">
        <w:t xml:space="preserve"> </w:t>
      </w:r>
      <w:r>
        <w:t xml:space="preserve">– </w:t>
      </w:r>
      <w:r w:rsidR="007641F5">
        <w:t>Māori</w:t>
      </w:r>
      <w:r>
        <w:t xml:space="preserve"> need to be party to bioprospecting </w:t>
      </w:r>
      <w:r w:rsidR="00311A42">
        <w:t xml:space="preserve">protection </w:t>
      </w:r>
      <w:r>
        <w:t>regime</w:t>
      </w:r>
    </w:p>
    <w:p w14:paraId="2AE1368B" w14:textId="51D3206B" w:rsidR="0074766D" w:rsidRDefault="00F9481D" w:rsidP="0077230D">
      <w:pPr>
        <w:pStyle w:val="ListParagraph"/>
        <w:numPr>
          <w:ilvl w:val="1"/>
          <w:numId w:val="3"/>
        </w:numPr>
        <w:spacing w:after="120"/>
      </w:pPr>
      <w:r>
        <w:t xml:space="preserve">Need to have sustainable jobs for our people – e.g., jobs for nature </w:t>
      </w:r>
      <w:proofErr w:type="gramStart"/>
      <w:r>
        <w:t>is</w:t>
      </w:r>
      <w:proofErr w:type="gramEnd"/>
      <w:r>
        <w:t xml:space="preserve"> only 3 years – uncertainty around what happens next</w:t>
      </w:r>
    </w:p>
    <w:p w14:paraId="5C968E6D" w14:textId="713C5238" w:rsidR="00F9481D" w:rsidRDefault="00311A42" w:rsidP="0077230D">
      <w:pPr>
        <w:pStyle w:val="ListParagraph"/>
        <w:numPr>
          <w:ilvl w:val="0"/>
          <w:numId w:val="3"/>
        </w:numPr>
        <w:spacing w:after="120"/>
        <w:rPr>
          <w:i/>
          <w:iCs/>
        </w:rPr>
      </w:pPr>
      <w:r>
        <w:rPr>
          <w:i/>
          <w:iCs/>
        </w:rPr>
        <w:t xml:space="preserve">MPI- </w:t>
      </w:r>
      <w:r w:rsidR="00907F18" w:rsidRPr="00311A42">
        <w:rPr>
          <w:i/>
          <w:iCs/>
        </w:rPr>
        <w:t xml:space="preserve">Importance of getting council into room early, if tangata whenua are wanting to progress this </w:t>
      </w:r>
      <w:proofErr w:type="spellStart"/>
      <w:r w:rsidR="00907F18" w:rsidRPr="00311A42">
        <w:rPr>
          <w:i/>
          <w:iCs/>
        </w:rPr>
        <w:t>kaupapa</w:t>
      </w:r>
      <w:proofErr w:type="spellEnd"/>
    </w:p>
    <w:p w14:paraId="322B3152" w14:textId="77777777" w:rsidR="006C5D9C" w:rsidRPr="00311A42" w:rsidRDefault="006C5D9C" w:rsidP="006C5D9C">
      <w:pPr>
        <w:pStyle w:val="ListParagraph"/>
        <w:spacing w:after="120"/>
        <w:rPr>
          <w:i/>
          <w:iCs/>
        </w:rPr>
      </w:pPr>
    </w:p>
    <w:p w14:paraId="5EE72284" w14:textId="307C428E" w:rsidR="0008612C" w:rsidRDefault="00311A42" w:rsidP="0077230D">
      <w:pPr>
        <w:pStyle w:val="ListParagraph"/>
        <w:numPr>
          <w:ilvl w:val="0"/>
          <w:numId w:val="3"/>
        </w:numPr>
        <w:spacing w:after="120"/>
      </w:pPr>
      <w:r>
        <w:t>What are</w:t>
      </w:r>
      <w:r w:rsidR="0008612C">
        <w:t xml:space="preserve"> </w:t>
      </w:r>
      <w:proofErr w:type="spellStart"/>
      <w:r w:rsidR="0008612C">
        <w:t>tangata</w:t>
      </w:r>
      <w:proofErr w:type="spellEnd"/>
      <w:r w:rsidR="0008612C">
        <w:t xml:space="preserve"> whenua aspirations</w:t>
      </w:r>
      <w:r>
        <w:t xml:space="preserve"> around aquaculture?</w:t>
      </w:r>
    </w:p>
    <w:p w14:paraId="726AFABB" w14:textId="03A31FE9" w:rsidR="00311A42" w:rsidRDefault="0008612C" w:rsidP="0077230D">
      <w:pPr>
        <w:pStyle w:val="ListParagraph"/>
        <w:numPr>
          <w:ilvl w:val="1"/>
          <w:numId w:val="3"/>
        </w:numPr>
        <w:spacing w:after="120"/>
      </w:pPr>
      <w:r>
        <w:t>Hapū- focused aspirations, rather than</w:t>
      </w:r>
      <w:r w:rsidR="00CB2F53">
        <w:t xml:space="preserve"> necessarily</w:t>
      </w:r>
      <w:r>
        <w:t xml:space="preserve"> iwi-</w:t>
      </w:r>
      <w:proofErr w:type="gramStart"/>
      <w:r>
        <w:t>focused;</w:t>
      </w:r>
      <w:proofErr w:type="gramEnd"/>
      <w:r>
        <w:t xml:space="preserve"> </w:t>
      </w:r>
    </w:p>
    <w:p w14:paraId="645CA041" w14:textId="77777777" w:rsidR="00311A42" w:rsidRDefault="0008612C" w:rsidP="0077230D">
      <w:pPr>
        <w:pStyle w:val="ListParagraph"/>
        <w:numPr>
          <w:ilvl w:val="1"/>
          <w:numId w:val="3"/>
        </w:numPr>
        <w:spacing w:after="120"/>
      </w:pPr>
      <w:r>
        <w:t xml:space="preserve">Marae-based allocation for aquaculture under Fisheries </w:t>
      </w:r>
      <w:proofErr w:type="gramStart"/>
      <w:r>
        <w:t>settlement;</w:t>
      </w:r>
      <w:proofErr w:type="gramEnd"/>
      <w:r>
        <w:t xml:space="preserve"> </w:t>
      </w:r>
    </w:p>
    <w:p w14:paraId="285581FE" w14:textId="758082AC" w:rsidR="00311A42" w:rsidRDefault="0008612C" w:rsidP="0077230D">
      <w:pPr>
        <w:pStyle w:val="ListParagraph"/>
        <w:numPr>
          <w:ilvl w:val="1"/>
          <w:numId w:val="3"/>
        </w:numPr>
        <w:spacing w:after="120"/>
      </w:pPr>
      <w:r>
        <w:t xml:space="preserve">gazetted </w:t>
      </w:r>
      <w:proofErr w:type="spellStart"/>
      <w:r>
        <w:t>r</w:t>
      </w:r>
      <w:r w:rsidR="00CB2F53">
        <w:t>ō</w:t>
      </w:r>
      <w:r>
        <w:t>he</w:t>
      </w:r>
      <w:proofErr w:type="spellEnd"/>
      <w:r>
        <w:t xml:space="preserve"> out to </w:t>
      </w:r>
      <w:proofErr w:type="gramStart"/>
      <w:r>
        <w:t>200nm;</w:t>
      </w:r>
      <w:proofErr w:type="gramEnd"/>
      <w:r>
        <w:t xml:space="preserve"> </w:t>
      </w:r>
    </w:p>
    <w:p w14:paraId="13BA2B95" w14:textId="77777777" w:rsidR="00311A42" w:rsidRDefault="00311A42" w:rsidP="0077230D">
      <w:pPr>
        <w:pStyle w:val="ListParagraph"/>
        <w:numPr>
          <w:ilvl w:val="1"/>
          <w:numId w:val="3"/>
        </w:numPr>
        <w:spacing w:after="120"/>
      </w:pPr>
      <w:proofErr w:type="spellStart"/>
      <w:r>
        <w:t>M</w:t>
      </w:r>
      <w:r w:rsidR="0008612C">
        <w:t>ataitai</w:t>
      </w:r>
      <w:proofErr w:type="spellEnd"/>
      <w:r w:rsidR="0008612C">
        <w:t xml:space="preserve"> etc in this </w:t>
      </w:r>
      <w:proofErr w:type="gramStart"/>
      <w:r w:rsidR="0008612C">
        <w:t>area;</w:t>
      </w:r>
      <w:proofErr w:type="gramEnd"/>
      <w:r w:rsidR="0008612C">
        <w:t xml:space="preserve"> </w:t>
      </w:r>
    </w:p>
    <w:p w14:paraId="311F73F6" w14:textId="77777777" w:rsidR="00311A42" w:rsidRDefault="0008612C" w:rsidP="0077230D">
      <w:pPr>
        <w:pStyle w:val="ListParagraph"/>
        <w:numPr>
          <w:ilvl w:val="1"/>
          <w:numId w:val="3"/>
        </w:numPr>
        <w:spacing w:after="120"/>
      </w:pPr>
      <w:r>
        <w:t xml:space="preserve">don’t have ability for hapū to work commercially outside of the gazetted </w:t>
      </w:r>
      <w:proofErr w:type="gramStart"/>
      <w:r>
        <w:t>area</w:t>
      </w:r>
      <w:r w:rsidR="00B54889">
        <w:t>;</w:t>
      </w:r>
      <w:proofErr w:type="gramEnd"/>
      <w:r w:rsidR="00B54889">
        <w:t xml:space="preserve"> </w:t>
      </w:r>
    </w:p>
    <w:p w14:paraId="2B55CABD" w14:textId="77777777" w:rsidR="00311A42" w:rsidRDefault="00B54889" w:rsidP="0077230D">
      <w:pPr>
        <w:pStyle w:val="ListParagraph"/>
        <w:numPr>
          <w:ilvl w:val="1"/>
          <w:numId w:val="3"/>
        </w:numPr>
        <w:spacing w:after="120"/>
      </w:pPr>
      <w:proofErr w:type="spellStart"/>
      <w:r>
        <w:t>hapū</w:t>
      </w:r>
      <w:proofErr w:type="spellEnd"/>
      <w:r>
        <w:t xml:space="preserve"> would like to choose who we work with in that </w:t>
      </w:r>
      <w:proofErr w:type="gramStart"/>
      <w:r>
        <w:t>space;</w:t>
      </w:r>
      <w:proofErr w:type="gramEnd"/>
      <w:r>
        <w:t xml:space="preserve"> </w:t>
      </w:r>
    </w:p>
    <w:p w14:paraId="55E39EE2" w14:textId="36B8B19B" w:rsidR="0008612C" w:rsidRDefault="00B54889" w:rsidP="0077230D">
      <w:pPr>
        <w:pStyle w:val="ListParagraph"/>
        <w:numPr>
          <w:ilvl w:val="1"/>
          <w:numId w:val="3"/>
        </w:numPr>
        <w:spacing w:after="120"/>
      </w:pPr>
      <w:r>
        <w:t>need to have legislative change to enable hapū to farm in their area (as it stands only have ability to control customary take areas)</w:t>
      </w:r>
      <w:r w:rsidR="002C51A9">
        <w:t xml:space="preserve"> &amp; </w:t>
      </w:r>
      <w:r>
        <w:t xml:space="preserve">need concerted effort for our hapū from govt to deliver </w:t>
      </w:r>
      <w:proofErr w:type="gramStart"/>
      <w:r>
        <w:t>this;</w:t>
      </w:r>
      <w:proofErr w:type="gramEnd"/>
    </w:p>
    <w:p w14:paraId="4F4A37D6" w14:textId="0B0002B8" w:rsidR="00B54889" w:rsidRDefault="00D84E43" w:rsidP="0077230D">
      <w:pPr>
        <w:pStyle w:val="ListParagraph"/>
        <w:numPr>
          <w:ilvl w:val="1"/>
          <w:numId w:val="3"/>
        </w:numPr>
        <w:spacing w:after="120"/>
      </w:pPr>
      <w:r>
        <w:t>Focus on what we can do for ourselves in our own area</w:t>
      </w:r>
    </w:p>
    <w:p w14:paraId="1A74F7EE" w14:textId="77777777" w:rsidR="00F30827" w:rsidRDefault="00F30827" w:rsidP="00F30827">
      <w:pPr>
        <w:pStyle w:val="ListParagraph"/>
        <w:spacing w:after="120"/>
        <w:ind w:left="1440"/>
      </w:pPr>
    </w:p>
    <w:p w14:paraId="302F8F38" w14:textId="77777777" w:rsidR="002C51A9" w:rsidRDefault="002C51A9" w:rsidP="0077230D">
      <w:pPr>
        <w:pStyle w:val="ListParagraph"/>
        <w:numPr>
          <w:ilvl w:val="0"/>
          <w:numId w:val="3"/>
        </w:numPr>
        <w:spacing w:after="120"/>
      </w:pPr>
      <w:proofErr w:type="spellStart"/>
      <w:r>
        <w:t>Kahukuraariki</w:t>
      </w:r>
      <w:proofErr w:type="spellEnd"/>
      <w:r>
        <w:t xml:space="preserve">: </w:t>
      </w:r>
    </w:p>
    <w:p w14:paraId="5AE0D8F2" w14:textId="674305E0" w:rsidR="00D84E43" w:rsidRDefault="002C51A9" w:rsidP="0077230D">
      <w:pPr>
        <w:pStyle w:val="ListParagraph"/>
        <w:numPr>
          <w:ilvl w:val="1"/>
          <w:numId w:val="3"/>
        </w:numPr>
        <w:spacing w:after="120"/>
      </w:pPr>
      <w:r>
        <w:t>h</w:t>
      </w:r>
      <w:r w:rsidR="00D84E43">
        <w:t xml:space="preserve">ave successful applied for </w:t>
      </w:r>
      <w:r>
        <w:t>V</w:t>
      </w:r>
      <w:r w:rsidR="00D84E43">
        <w:t xml:space="preserve">ision </w:t>
      </w:r>
      <w:proofErr w:type="spellStart"/>
      <w:r>
        <w:t>Mā</w:t>
      </w:r>
      <w:r w:rsidR="00D84E43">
        <w:t>tauranga</w:t>
      </w:r>
      <w:proofErr w:type="spellEnd"/>
      <w:r w:rsidR="00D84E43">
        <w:t xml:space="preserve"> funding – one part of that was investigating what was involved in applying for marae-based aquaculture – not likely to be economically viable at 1 ha – why can’t they be aggregated by hapū, by iwi? What was the reasoning behind providing for marae</w:t>
      </w:r>
      <w:r w:rsidR="00F36076">
        <w:t>-</w:t>
      </w:r>
      <w:r w:rsidR="00D84E43">
        <w:t>based aquaculture</w:t>
      </w:r>
      <w:r>
        <w:t xml:space="preserve">? </w:t>
      </w:r>
      <w:r w:rsidR="007641F5">
        <w:t>Māori</w:t>
      </w:r>
      <w:r w:rsidR="00D84E43">
        <w:t xml:space="preserve"> oyster reserves – what happened to these? Where are they? Who’s using them? Why aren’t there more of them? </w:t>
      </w:r>
    </w:p>
    <w:p w14:paraId="5C7F5971" w14:textId="23D40937" w:rsidR="00D84E43" w:rsidRDefault="00D84E43" w:rsidP="0077230D">
      <w:pPr>
        <w:pStyle w:val="ListParagraph"/>
        <w:numPr>
          <w:ilvl w:val="1"/>
          <w:numId w:val="3"/>
        </w:numPr>
        <w:spacing w:after="120"/>
      </w:pPr>
      <w:r>
        <w:lastRenderedPageBreak/>
        <w:t>Understanding history to know why things happened so we can do something about it.</w:t>
      </w:r>
    </w:p>
    <w:p w14:paraId="71692F1F" w14:textId="77777777" w:rsidR="005B36AD" w:rsidRPr="00F30827" w:rsidRDefault="005B36AD" w:rsidP="0077230D">
      <w:pPr>
        <w:pStyle w:val="ListParagraph"/>
        <w:numPr>
          <w:ilvl w:val="1"/>
          <w:numId w:val="3"/>
        </w:numPr>
        <w:spacing w:after="120"/>
        <w:rPr>
          <w:i/>
          <w:iCs/>
        </w:rPr>
      </w:pPr>
      <w:r w:rsidRPr="00F30827">
        <w:rPr>
          <w:i/>
          <w:iCs/>
        </w:rPr>
        <w:t>MPI will be making some enquiries around marae aquaculture allocations and oyster reserves, and will report back in early 2023</w:t>
      </w:r>
    </w:p>
    <w:p w14:paraId="18723BB4" w14:textId="77777777" w:rsidR="005B36AD" w:rsidRDefault="005B36AD" w:rsidP="0077230D">
      <w:pPr>
        <w:pStyle w:val="ListParagraph"/>
        <w:spacing w:after="120"/>
        <w:ind w:left="1440"/>
      </w:pPr>
    </w:p>
    <w:p w14:paraId="21062181" w14:textId="4703AE5D" w:rsidR="00D84E43" w:rsidRDefault="00383FD9" w:rsidP="0077230D">
      <w:pPr>
        <w:pStyle w:val="ListParagraph"/>
        <w:numPr>
          <w:ilvl w:val="0"/>
          <w:numId w:val="3"/>
        </w:numPr>
        <w:spacing w:after="120"/>
      </w:pPr>
      <w:r>
        <w:t xml:space="preserve">As a collective will we get some traction? </w:t>
      </w:r>
    </w:p>
    <w:p w14:paraId="7344FFD9" w14:textId="505D86C9" w:rsidR="00383FD9" w:rsidRDefault="00383FD9" w:rsidP="0077230D">
      <w:pPr>
        <w:pStyle w:val="ListParagraph"/>
        <w:numPr>
          <w:ilvl w:val="0"/>
          <w:numId w:val="3"/>
        </w:numPr>
        <w:spacing w:after="120"/>
      </w:pPr>
      <w:r>
        <w:t>What is the aspirational pathway for this mahi? Is it only within the 12nm jurisdictional boundary under RMA?</w:t>
      </w:r>
      <w:r w:rsidR="00C317D8">
        <w:t xml:space="preserve"> Noted constraint of MACA is 12nm too, which doesn’t mesh with gazetted areas out to 200nm</w:t>
      </w:r>
    </w:p>
    <w:p w14:paraId="2F089F72" w14:textId="44A46D7D" w:rsidR="009101D7" w:rsidRDefault="009101D7" w:rsidP="0077230D">
      <w:pPr>
        <w:pStyle w:val="ListParagraph"/>
        <w:numPr>
          <w:ilvl w:val="0"/>
          <w:numId w:val="3"/>
        </w:numPr>
        <w:spacing w:after="120"/>
      </w:pPr>
      <w:r>
        <w:t>Need to understand what the legislative change is that will enable hapū to farm outside of their gazetted area</w:t>
      </w:r>
    </w:p>
    <w:p w14:paraId="0AC0CCEF" w14:textId="4860CB8E" w:rsidR="00C812E9" w:rsidRDefault="00C812E9" w:rsidP="0077230D">
      <w:pPr>
        <w:pStyle w:val="ListParagraph"/>
        <w:numPr>
          <w:ilvl w:val="0"/>
          <w:numId w:val="3"/>
        </w:numPr>
        <w:spacing w:after="120"/>
      </w:pPr>
      <w:r>
        <w:t>Marae aquaculture under fisheries settlement was a gesture of goodwill on Crown’s perspective – as negotiations were with iwi groups not marae – it’s written into the empowerments deed of the regional council</w:t>
      </w:r>
    </w:p>
    <w:p w14:paraId="446DE61F" w14:textId="23CBE83C" w:rsidR="00920927" w:rsidRDefault="00920927" w:rsidP="0077230D">
      <w:pPr>
        <w:pStyle w:val="ListParagraph"/>
        <w:numPr>
          <w:ilvl w:val="0"/>
          <w:numId w:val="3"/>
        </w:numPr>
        <w:spacing w:after="120"/>
      </w:pPr>
      <w:r>
        <w:t>Noted differences</w:t>
      </w:r>
      <w:r w:rsidR="002C51A9">
        <w:t xml:space="preserve"> between </w:t>
      </w:r>
      <w:r w:rsidR="00CD220E">
        <w:t xml:space="preserve">Te Tai </w:t>
      </w:r>
      <w:proofErr w:type="spellStart"/>
      <w:r w:rsidR="00CD220E">
        <w:t>Tokerau</w:t>
      </w:r>
      <w:proofErr w:type="spellEnd"/>
      <w:r w:rsidR="00CD220E">
        <w:t xml:space="preserve"> </w:t>
      </w:r>
      <w:r w:rsidR="002C51A9">
        <w:t>and</w:t>
      </w:r>
      <w:r>
        <w:t xml:space="preserve"> BOP, including historic settlements delivering water space</w:t>
      </w:r>
      <w:r w:rsidR="009C50C6">
        <w:t>; social depravation was still controllable</w:t>
      </w:r>
      <w:r w:rsidR="002C51A9">
        <w:t xml:space="preserve"> in BOP, but has set root here in</w:t>
      </w:r>
      <w:r w:rsidR="00CD220E">
        <w:t xml:space="preserve"> </w:t>
      </w:r>
      <w:r w:rsidR="008D244B">
        <w:t xml:space="preserve">Te Tai </w:t>
      </w:r>
      <w:proofErr w:type="spellStart"/>
      <w:r w:rsidR="008D244B">
        <w:t>Tokerau</w:t>
      </w:r>
      <w:proofErr w:type="spellEnd"/>
      <w:r w:rsidR="002C51A9">
        <w:t xml:space="preserve">, + access to </w:t>
      </w:r>
      <w:r w:rsidR="009C50C6">
        <w:t>wealth of knowledge and experience through Peter V</w:t>
      </w:r>
      <w:r w:rsidR="002C51A9">
        <w:t xml:space="preserve">itasovich. </w:t>
      </w:r>
    </w:p>
    <w:p w14:paraId="23C51416" w14:textId="59B1F287" w:rsidR="00920927" w:rsidRDefault="00F712C6" w:rsidP="0077230D">
      <w:pPr>
        <w:pStyle w:val="ListParagraph"/>
        <w:numPr>
          <w:ilvl w:val="0"/>
          <w:numId w:val="3"/>
        </w:numPr>
        <w:spacing w:after="120"/>
      </w:pPr>
      <w:r>
        <w:t xml:space="preserve">What are the origins of the BOP joint venture that Te Tai </w:t>
      </w:r>
      <w:proofErr w:type="spellStart"/>
      <w:r>
        <w:t>Tokerau</w:t>
      </w:r>
      <w:proofErr w:type="spellEnd"/>
      <w:r>
        <w:t xml:space="preserve"> iwi </w:t>
      </w:r>
      <w:r w:rsidR="009C50C6">
        <w:t>could use to put in place something?</w:t>
      </w:r>
    </w:p>
    <w:p w14:paraId="1AB212BE" w14:textId="0AB56881" w:rsidR="009C50C6" w:rsidRDefault="009C50C6" w:rsidP="0077230D">
      <w:pPr>
        <w:pStyle w:val="ListParagraph"/>
        <w:numPr>
          <w:ilvl w:val="1"/>
          <w:numId w:val="3"/>
        </w:numPr>
        <w:spacing w:after="120"/>
      </w:pPr>
      <w:r>
        <w:t>Common vision, but with individuality maintained within collective</w:t>
      </w:r>
    </w:p>
    <w:p w14:paraId="1371869A" w14:textId="10635267" w:rsidR="009C50C6" w:rsidRDefault="009C50C6" w:rsidP="0077230D">
      <w:pPr>
        <w:pStyle w:val="ListParagraph"/>
        <w:numPr>
          <w:ilvl w:val="1"/>
          <w:numId w:val="3"/>
        </w:numPr>
        <w:spacing w:after="120"/>
      </w:pPr>
      <w:r>
        <w:t>Wealth of harbours and resources within which to undertake aquaculture</w:t>
      </w:r>
    </w:p>
    <w:p w14:paraId="2EF6C22D" w14:textId="4D5CF403" w:rsidR="009C50C6" w:rsidRDefault="009C50C6" w:rsidP="0077230D">
      <w:pPr>
        <w:pStyle w:val="ListParagraph"/>
        <w:numPr>
          <w:ilvl w:val="1"/>
          <w:numId w:val="3"/>
        </w:numPr>
        <w:spacing w:after="120"/>
      </w:pPr>
      <w:r>
        <w:t>Leading in response to the negative social indicators</w:t>
      </w:r>
    </w:p>
    <w:p w14:paraId="0209F295" w14:textId="06BE6A17" w:rsidR="009C50C6" w:rsidRDefault="009C50C6" w:rsidP="0077230D">
      <w:pPr>
        <w:pStyle w:val="ListParagraph"/>
        <w:numPr>
          <w:ilvl w:val="1"/>
          <w:numId w:val="3"/>
        </w:numPr>
        <w:spacing w:after="120"/>
      </w:pPr>
      <w:r>
        <w:t xml:space="preserve">Need to support this on behalf of our </w:t>
      </w:r>
      <w:proofErr w:type="spellStart"/>
      <w:r>
        <w:t>ranga</w:t>
      </w:r>
      <w:r w:rsidR="00B124C1">
        <w:t>tahi</w:t>
      </w:r>
      <w:proofErr w:type="spellEnd"/>
    </w:p>
    <w:p w14:paraId="0199BCB7" w14:textId="0A62DF72" w:rsidR="00F97596" w:rsidRDefault="009D46B3" w:rsidP="0077230D">
      <w:pPr>
        <w:pStyle w:val="ListParagraph"/>
        <w:numPr>
          <w:ilvl w:val="0"/>
          <w:numId w:val="3"/>
        </w:numPr>
        <w:spacing w:after="120"/>
      </w:pPr>
      <w:proofErr w:type="spellStart"/>
      <w:r>
        <w:t>Muriwhenua</w:t>
      </w:r>
      <w:proofErr w:type="spellEnd"/>
      <w:r>
        <w:t xml:space="preserve"> </w:t>
      </w:r>
      <w:r w:rsidR="00CD220E">
        <w:t>Charitable</w:t>
      </w:r>
      <w:r>
        <w:t xml:space="preserve"> Development Trust</w:t>
      </w:r>
      <w:r w:rsidR="00F97596">
        <w:t>:</w:t>
      </w:r>
      <w:r>
        <w:t xml:space="preserve"> </w:t>
      </w:r>
    </w:p>
    <w:p w14:paraId="4470B0B6" w14:textId="64F1E9B8" w:rsidR="009C50C6" w:rsidRDefault="009D46B3" w:rsidP="0077230D">
      <w:pPr>
        <w:pStyle w:val="ListParagraph"/>
        <w:numPr>
          <w:ilvl w:val="1"/>
          <w:numId w:val="3"/>
        </w:numPr>
        <w:spacing w:after="120"/>
      </w:pPr>
      <w:r>
        <w:t xml:space="preserve">shared their journey and difficulties in getting access to their own marine space to farm: </w:t>
      </w:r>
      <w:r w:rsidR="00B124C1">
        <w:t>2004 submission from the collective – lost by council but found and received by council in 2020</w:t>
      </w:r>
      <w:r w:rsidR="00F97596">
        <w:t>. Had to sell assets, tractors etc, to pay for surveys etc.</w:t>
      </w:r>
      <w:r w:rsidR="00CD220E">
        <w:t xml:space="preserve"> The Council is the ‘landlord’ of our moana. </w:t>
      </w:r>
    </w:p>
    <w:p w14:paraId="4CA15729" w14:textId="2FA034C0" w:rsidR="0053714B" w:rsidRDefault="0053714B" w:rsidP="0077230D">
      <w:pPr>
        <w:pStyle w:val="ListParagraph"/>
        <w:numPr>
          <w:ilvl w:val="1"/>
          <w:numId w:val="3"/>
        </w:numPr>
        <w:spacing w:after="120"/>
      </w:pPr>
      <w:r>
        <w:t xml:space="preserve">Need to train </w:t>
      </w:r>
      <w:proofErr w:type="spellStart"/>
      <w:r>
        <w:t>rangatahi</w:t>
      </w:r>
      <w:proofErr w:type="spellEnd"/>
      <w:r>
        <w:t xml:space="preserve"> (currently via NMIT with them coming to Northland) so the skillset is already there once the water space arrives</w:t>
      </w:r>
      <w:r w:rsidR="00CD220E">
        <w:t>.</w:t>
      </w:r>
    </w:p>
    <w:p w14:paraId="5946A649" w14:textId="2383EBEA" w:rsidR="0053714B" w:rsidRDefault="0053714B" w:rsidP="0077230D">
      <w:pPr>
        <w:pStyle w:val="ListParagraph"/>
        <w:numPr>
          <w:ilvl w:val="0"/>
          <w:numId w:val="3"/>
        </w:numPr>
        <w:spacing w:after="120"/>
      </w:pPr>
      <w:r>
        <w:t xml:space="preserve">Can’t copy and paste – </w:t>
      </w:r>
      <w:proofErr w:type="gramStart"/>
      <w:r>
        <w:t>all of</w:t>
      </w:r>
      <w:proofErr w:type="gramEnd"/>
      <w:r>
        <w:t xml:space="preserve"> our </w:t>
      </w:r>
      <w:proofErr w:type="spellStart"/>
      <w:r>
        <w:t>rohe</w:t>
      </w:r>
      <w:proofErr w:type="spellEnd"/>
      <w:r>
        <w:t xml:space="preserve"> have different approaches</w:t>
      </w:r>
    </w:p>
    <w:p w14:paraId="16FE32C6" w14:textId="6457EAE5" w:rsidR="0053714B" w:rsidRDefault="0053714B" w:rsidP="0077230D">
      <w:pPr>
        <w:pStyle w:val="ListParagraph"/>
        <w:numPr>
          <w:ilvl w:val="0"/>
          <w:numId w:val="3"/>
        </w:numPr>
        <w:spacing w:after="120"/>
      </w:pPr>
      <w:r>
        <w:t>Communication will be critical – communication hasn’t been clear and simple</w:t>
      </w:r>
      <w:r w:rsidR="00E53C1F">
        <w:t xml:space="preserve"> – very important that everyone is connected</w:t>
      </w:r>
      <w:r w:rsidR="000C5717">
        <w:t xml:space="preserve"> – needs to start from the bottom and go up from there</w:t>
      </w:r>
    </w:p>
    <w:p w14:paraId="3B1544FD" w14:textId="74665616" w:rsidR="000C5717" w:rsidRDefault="000C5717" w:rsidP="0077230D">
      <w:pPr>
        <w:pStyle w:val="ListParagraph"/>
        <w:numPr>
          <w:ilvl w:val="0"/>
          <w:numId w:val="3"/>
        </w:numPr>
        <w:spacing w:after="120"/>
      </w:pPr>
      <w:r>
        <w:t xml:space="preserve">Need to make sure that everyone is here – can’t plan if </w:t>
      </w:r>
      <w:proofErr w:type="spellStart"/>
      <w:r>
        <w:t>wh</w:t>
      </w:r>
      <w:r w:rsidR="00F97596">
        <w:t>ā</w:t>
      </w:r>
      <w:r>
        <w:t>nau</w:t>
      </w:r>
      <w:proofErr w:type="spellEnd"/>
      <w:r>
        <w:t xml:space="preserve"> are missing – they still need to be communicated with</w:t>
      </w:r>
    </w:p>
    <w:p w14:paraId="34FE8E77" w14:textId="41C11B2A" w:rsidR="00D46252" w:rsidRDefault="00D46252" w:rsidP="0077230D">
      <w:pPr>
        <w:pStyle w:val="ListParagraph"/>
        <w:numPr>
          <w:ilvl w:val="0"/>
          <w:numId w:val="3"/>
        </w:numPr>
        <w:spacing w:after="120"/>
      </w:pPr>
      <w:r>
        <w:t xml:space="preserve">Mussel spat resource </w:t>
      </w:r>
      <w:r w:rsidR="00AE4C8A">
        <w:t xml:space="preserve">is being taken </w:t>
      </w:r>
      <w:r>
        <w:t xml:space="preserve">from our backyard – no one is benefiting </w:t>
      </w:r>
      <w:r w:rsidR="00AE4C8A">
        <w:t xml:space="preserve">here </w:t>
      </w:r>
      <w:r>
        <w:t xml:space="preserve">from it being distributed beyond Te Tai </w:t>
      </w:r>
      <w:proofErr w:type="spellStart"/>
      <w:r>
        <w:t>Tokerau</w:t>
      </w:r>
      <w:proofErr w:type="spellEnd"/>
      <w:r w:rsidR="00E63479">
        <w:t xml:space="preserve"> – what do tangata whenua get out of it</w:t>
      </w:r>
      <w:r w:rsidR="00AE4C8A">
        <w:t>?</w:t>
      </w:r>
    </w:p>
    <w:p w14:paraId="283BE6D6" w14:textId="4D8977D7" w:rsidR="00AE4C8A" w:rsidRPr="00F30827" w:rsidRDefault="00AE4C8A" w:rsidP="0077230D">
      <w:pPr>
        <w:pStyle w:val="ListParagraph"/>
        <w:numPr>
          <w:ilvl w:val="0"/>
          <w:numId w:val="3"/>
        </w:numPr>
        <w:spacing w:after="120"/>
      </w:pPr>
      <w:r w:rsidRPr="00F30827">
        <w:t>W</w:t>
      </w:r>
      <w:r w:rsidR="008A0857" w:rsidRPr="00F30827">
        <w:t>e w</w:t>
      </w:r>
      <w:r w:rsidRPr="00F30827">
        <w:t>ant to know where the source of the spat is</w:t>
      </w:r>
      <w:r w:rsidR="008A0857" w:rsidRPr="00F30827">
        <w:t>, and improve retention</w:t>
      </w:r>
    </w:p>
    <w:p w14:paraId="2E2F96AB" w14:textId="515E7400" w:rsidR="00F30827" w:rsidRPr="00F30827" w:rsidRDefault="008A0857" w:rsidP="0077230D">
      <w:pPr>
        <w:pStyle w:val="ListParagraph"/>
        <w:spacing w:after="120"/>
        <w:rPr>
          <w:i/>
          <w:iCs/>
        </w:rPr>
      </w:pPr>
      <w:r w:rsidRPr="00F30827">
        <w:rPr>
          <w:i/>
          <w:iCs/>
        </w:rPr>
        <w:t xml:space="preserve">MPI: </w:t>
      </w:r>
      <w:r w:rsidR="00F30827" w:rsidRPr="00F30827">
        <w:rPr>
          <w:i/>
          <w:iCs/>
        </w:rPr>
        <w:t xml:space="preserve">These releases </w:t>
      </w:r>
      <w:r w:rsidR="00CB2F53">
        <w:rPr>
          <w:i/>
          <w:iCs/>
        </w:rPr>
        <w:t xml:space="preserve">from the Moana project </w:t>
      </w:r>
      <w:r w:rsidR="00F30827" w:rsidRPr="00F30827">
        <w:rPr>
          <w:i/>
          <w:iCs/>
        </w:rPr>
        <w:t xml:space="preserve">came out after the hui, </w:t>
      </w:r>
      <w:r w:rsidRPr="00F30827">
        <w:rPr>
          <w:i/>
          <w:iCs/>
        </w:rPr>
        <w:t>see</w:t>
      </w:r>
      <w:r w:rsidR="00F30827" w:rsidRPr="00F30827">
        <w:rPr>
          <w:i/>
          <w:iCs/>
        </w:rPr>
        <w:t xml:space="preserve"> links below:</w:t>
      </w:r>
    </w:p>
    <w:p w14:paraId="3BB9E8D6" w14:textId="72B3E1B4" w:rsidR="00AE4C8A" w:rsidRPr="00F30827" w:rsidRDefault="00B10CD4" w:rsidP="0077230D">
      <w:pPr>
        <w:pStyle w:val="ListParagraph"/>
        <w:spacing w:after="120"/>
        <w:rPr>
          <w:i/>
          <w:iCs/>
        </w:rPr>
      </w:pPr>
      <w:hyperlink r:id="rId58" w:history="1">
        <w:r w:rsidR="008A0857" w:rsidRPr="00F30827">
          <w:rPr>
            <w:rStyle w:val="Hyperlink"/>
            <w:i/>
            <w:iCs/>
          </w:rPr>
          <w:t>https://www.moanaproject.org/he-hono-results</w:t>
        </w:r>
      </w:hyperlink>
      <w:r w:rsidR="00AE4C8A" w:rsidRPr="00F30827">
        <w:rPr>
          <w:i/>
          <w:iCs/>
        </w:rPr>
        <w:t xml:space="preserve"> </w:t>
      </w:r>
    </w:p>
    <w:p w14:paraId="41B591F9" w14:textId="384E5888" w:rsidR="00B27D50" w:rsidRDefault="00B10CD4" w:rsidP="0077230D">
      <w:pPr>
        <w:pStyle w:val="ListParagraph"/>
        <w:spacing w:after="120"/>
        <w:rPr>
          <w:i/>
          <w:iCs/>
        </w:rPr>
      </w:pPr>
      <w:hyperlink r:id="rId59" w:history="1">
        <w:r w:rsidR="00B27D50" w:rsidRPr="00F30827">
          <w:rPr>
            <w:rStyle w:val="Hyperlink"/>
            <w:i/>
            <w:iCs/>
          </w:rPr>
          <w:t>https://www.moanaproject.org/news/million-dollar-reefs-the-source-of-nz-aquaculture-mussels</w:t>
        </w:r>
      </w:hyperlink>
    </w:p>
    <w:p w14:paraId="60614E54" w14:textId="737DA539" w:rsidR="00D46252" w:rsidRDefault="006E0FA1" w:rsidP="0077230D">
      <w:pPr>
        <w:pStyle w:val="ListParagraph"/>
        <w:numPr>
          <w:ilvl w:val="0"/>
          <w:numId w:val="3"/>
        </w:numPr>
        <w:spacing w:after="120"/>
      </w:pPr>
      <w:r>
        <w:t xml:space="preserve">Can’t continue doing things separately </w:t>
      </w:r>
      <w:r w:rsidR="002F5137">
        <w:t xml:space="preserve">– </w:t>
      </w:r>
      <w:r w:rsidR="00D9520E">
        <w:t xml:space="preserve">if we want to do something as a collective need to have our own hui – Govt officials don’t need to be in the room, we can </w:t>
      </w:r>
      <w:r w:rsidR="006957D2">
        <w:t>come to them with our ideas</w:t>
      </w:r>
    </w:p>
    <w:p w14:paraId="119093B3" w14:textId="1CAC98BA" w:rsidR="002F5137" w:rsidRDefault="008A0857" w:rsidP="0077230D">
      <w:pPr>
        <w:pStyle w:val="ListParagraph"/>
        <w:numPr>
          <w:ilvl w:val="0"/>
          <w:numId w:val="3"/>
        </w:numPr>
        <w:spacing w:after="120"/>
      </w:pPr>
      <w:r>
        <w:t>We would l</w:t>
      </w:r>
      <w:r w:rsidR="002F5137">
        <w:t xml:space="preserve">ove to have a processing </w:t>
      </w:r>
      <w:proofErr w:type="gramStart"/>
      <w:r w:rsidR="002F5137">
        <w:t>facility;</w:t>
      </w:r>
      <w:proofErr w:type="gramEnd"/>
      <w:r w:rsidR="002F5137">
        <w:t xml:space="preserve"> employing 700 people with associated business </w:t>
      </w:r>
      <w:r w:rsidR="00176C62">
        <w:t xml:space="preserve">and training </w:t>
      </w:r>
      <w:r w:rsidR="002F5137">
        <w:t>opportunities</w:t>
      </w:r>
    </w:p>
    <w:p w14:paraId="18A6E031" w14:textId="2DC74A19" w:rsidR="00A81BC8" w:rsidRDefault="00A81BC8" w:rsidP="0077230D">
      <w:pPr>
        <w:pStyle w:val="ListParagraph"/>
        <w:numPr>
          <w:ilvl w:val="0"/>
          <w:numId w:val="3"/>
        </w:numPr>
        <w:spacing w:after="120"/>
      </w:pPr>
      <w:r>
        <w:lastRenderedPageBreak/>
        <w:t>Not asking for resources, we’re entitled to them</w:t>
      </w:r>
    </w:p>
    <w:p w14:paraId="059A046E" w14:textId="5462ADD0" w:rsidR="00E63479" w:rsidRDefault="00905B3B" w:rsidP="0077230D">
      <w:pPr>
        <w:pStyle w:val="ListParagraph"/>
        <w:numPr>
          <w:ilvl w:val="0"/>
          <w:numId w:val="3"/>
        </w:numPr>
        <w:spacing w:after="120"/>
      </w:pPr>
      <w:r>
        <w:t>Important to try and be creative and think outside the square</w:t>
      </w:r>
    </w:p>
    <w:p w14:paraId="68B2DE06" w14:textId="2AAA42DA" w:rsidR="003F4904" w:rsidRDefault="003F4904" w:rsidP="0077230D">
      <w:pPr>
        <w:pStyle w:val="ListParagraph"/>
        <w:numPr>
          <w:ilvl w:val="0"/>
          <w:numId w:val="3"/>
        </w:numPr>
        <w:spacing w:after="120"/>
      </w:pPr>
      <w:r>
        <w:t>Challenge is it will always take money – but there’s funding out there</w:t>
      </w:r>
    </w:p>
    <w:p w14:paraId="232A6B4A" w14:textId="2F38E90A" w:rsidR="003734C8" w:rsidRDefault="00713965" w:rsidP="0077230D">
      <w:pPr>
        <w:pStyle w:val="ListParagraph"/>
        <w:numPr>
          <w:ilvl w:val="0"/>
          <w:numId w:val="3"/>
        </w:numPr>
        <w:spacing w:after="120"/>
      </w:pPr>
      <w:r>
        <w:t xml:space="preserve">Stevenson Island farm – owned by Westpac mussels – where’s the </w:t>
      </w:r>
      <w:r w:rsidR="007641F5">
        <w:t>Māori</w:t>
      </w:r>
      <w:r>
        <w:t xml:space="preserve"> involvement in farming mussels in Te Tai </w:t>
      </w:r>
      <w:proofErr w:type="spellStart"/>
      <w:r>
        <w:t>Tokerau</w:t>
      </w:r>
      <w:proofErr w:type="spellEnd"/>
      <w:r w:rsidR="008A0857">
        <w:t>?</w:t>
      </w:r>
      <w:r>
        <w:t xml:space="preserve"> – there is nothing</w:t>
      </w:r>
      <w:r w:rsidR="008A0857">
        <w:t>!</w:t>
      </w:r>
    </w:p>
    <w:p w14:paraId="21D33032" w14:textId="3FBD5BA1" w:rsidR="009851DB" w:rsidRDefault="009851DB" w:rsidP="0077230D">
      <w:pPr>
        <w:pStyle w:val="ListParagraph"/>
        <w:numPr>
          <w:ilvl w:val="0"/>
          <w:numId w:val="3"/>
        </w:numPr>
        <w:spacing w:after="120"/>
      </w:pPr>
      <w:r>
        <w:t xml:space="preserve">GLM9, and its role in the mussel sector- it is a massive contributor to GDP. </w:t>
      </w:r>
    </w:p>
    <w:p w14:paraId="5E710BCC" w14:textId="19068171" w:rsidR="009851DB" w:rsidRDefault="009851DB" w:rsidP="0077230D">
      <w:pPr>
        <w:pStyle w:val="ListParagraph"/>
        <w:numPr>
          <w:ilvl w:val="0"/>
          <w:numId w:val="3"/>
        </w:numPr>
        <w:spacing w:after="120"/>
      </w:pPr>
      <w:r>
        <w:t>The restrictions placed on us- these are the real issues</w:t>
      </w:r>
    </w:p>
    <w:p w14:paraId="0FB03B94" w14:textId="7B41AE93" w:rsidR="00A35055" w:rsidRDefault="00A35055" w:rsidP="0077230D">
      <w:pPr>
        <w:pStyle w:val="ListParagraph"/>
        <w:numPr>
          <w:ilvl w:val="0"/>
          <w:numId w:val="3"/>
        </w:numPr>
        <w:spacing w:after="120"/>
      </w:pPr>
      <w:r>
        <w:t xml:space="preserve">These things are doable – just need to step up, </w:t>
      </w:r>
      <w:proofErr w:type="spellStart"/>
      <w:r>
        <w:t>awhi</w:t>
      </w:r>
      <w:proofErr w:type="spellEnd"/>
      <w:r>
        <w:t xml:space="preserve"> one another, make it happen</w:t>
      </w:r>
    </w:p>
    <w:p w14:paraId="119793E2" w14:textId="1C09C523" w:rsidR="00CB28AD" w:rsidRDefault="00CB28AD" w:rsidP="0077230D">
      <w:pPr>
        <w:pStyle w:val="ListParagraph"/>
        <w:numPr>
          <w:ilvl w:val="0"/>
          <w:numId w:val="3"/>
        </w:numPr>
        <w:spacing w:after="120"/>
      </w:pPr>
      <w:r>
        <w:t>Need to have access to spat to apply for the water space in the first place</w:t>
      </w:r>
      <w:r w:rsidR="008A0857">
        <w:t xml:space="preserve"> (part of consent conditions)</w:t>
      </w:r>
      <w:r>
        <w:t>.</w:t>
      </w:r>
    </w:p>
    <w:p w14:paraId="53F1F0A1" w14:textId="0DBAFF7B" w:rsidR="002A51AB" w:rsidRDefault="002A51AB" w:rsidP="0077230D">
      <w:pPr>
        <w:pStyle w:val="ListParagraph"/>
        <w:numPr>
          <w:ilvl w:val="0"/>
          <w:numId w:val="3"/>
        </w:numPr>
        <w:spacing w:after="120"/>
      </w:pPr>
      <w:r>
        <w:t>Need to resolve N</w:t>
      </w:r>
      <w:r w:rsidR="00DD7C88">
        <w:t xml:space="preserve">ot </w:t>
      </w:r>
      <w:proofErr w:type="gramStart"/>
      <w:r w:rsidR="00DD7C88">
        <w:t>In</w:t>
      </w:r>
      <w:proofErr w:type="gramEnd"/>
      <w:r w:rsidR="00DD7C88">
        <w:t xml:space="preserve"> My Back Yard (NIMBY) </w:t>
      </w:r>
      <w:r>
        <w:t>issues</w:t>
      </w:r>
    </w:p>
    <w:p w14:paraId="46635E80" w14:textId="53D6C854" w:rsidR="002A51AB" w:rsidRDefault="00347F3F" w:rsidP="0077230D">
      <w:pPr>
        <w:pStyle w:val="ListParagraph"/>
        <w:numPr>
          <w:ilvl w:val="0"/>
          <w:numId w:val="3"/>
        </w:numPr>
        <w:spacing w:after="120"/>
      </w:pPr>
      <w:r>
        <w:t>MPI needs to understand what is the piece that is the first step</w:t>
      </w:r>
    </w:p>
    <w:p w14:paraId="71D0114F" w14:textId="559B524D" w:rsidR="005D5E74" w:rsidRPr="00262D28" w:rsidRDefault="009950D5" w:rsidP="0077230D">
      <w:pPr>
        <w:pStyle w:val="ListParagraph"/>
        <w:numPr>
          <w:ilvl w:val="0"/>
          <w:numId w:val="3"/>
        </w:numPr>
        <w:spacing w:after="120"/>
        <w:rPr>
          <w:i/>
          <w:iCs/>
        </w:rPr>
      </w:pPr>
      <w:r w:rsidRPr="00262D28">
        <w:rPr>
          <w:i/>
          <w:iCs/>
        </w:rPr>
        <w:t>MPI (</w:t>
      </w:r>
      <w:r w:rsidR="005D5E74" w:rsidRPr="00262D28">
        <w:rPr>
          <w:i/>
          <w:iCs/>
        </w:rPr>
        <w:t>Mat</w:t>
      </w:r>
      <w:r w:rsidRPr="00262D28">
        <w:rPr>
          <w:i/>
          <w:iCs/>
        </w:rPr>
        <w:t xml:space="preserve"> Bartholomew)</w:t>
      </w:r>
      <w:r w:rsidR="005D5E74" w:rsidRPr="00262D28">
        <w:rPr>
          <w:i/>
          <w:iCs/>
        </w:rPr>
        <w:t xml:space="preserve"> </w:t>
      </w:r>
      <w:r w:rsidRPr="00262D28">
        <w:rPr>
          <w:i/>
          <w:iCs/>
        </w:rPr>
        <w:t xml:space="preserve">summary </w:t>
      </w:r>
      <w:r w:rsidR="005D5E74" w:rsidRPr="00262D28">
        <w:rPr>
          <w:i/>
          <w:iCs/>
        </w:rPr>
        <w:t>points</w:t>
      </w:r>
    </w:p>
    <w:p w14:paraId="0193A71A" w14:textId="640B640B" w:rsidR="005D5E74" w:rsidRPr="00262D28" w:rsidRDefault="005D5E74" w:rsidP="0077230D">
      <w:pPr>
        <w:pStyle w:val="ListParagraph"/>
        <w:numPr>
          <w:ilvl w:val="1"/>
          <w:numId w:val="3"/>
        </w:numPr>
        <w:spacing w:after="120"/>
        <w:rPr>
          <w:i/>
          <w:iCs/>
        </w:rPr>
      </w:pPr>
      <w:r w:rsidRPr="00262D28">
        <w:rPr>
          <w:i/>
          <w:iCs/>
        </w:rPr>
        <w:t>Need to get bureaucracy out of the way – our team working to try and do this</w:t>
      </w:r>
    </w:p>
    <w:p w14:paraId="2409EF90" w14:textId="2D7F2579" w:rsidR="005D5E74" w:rsidRPr="00262D28" w:rsidRDefault="005D5E74" w:rsidP="0077230D">
      <w:pPr>
        <w:pStyle w:val="ListParagraph"/>
        <w:numPr>
          <w:ilvl w:val="1"/>
          <w:numId w:val="3"/>
        </w:numPr>
        <w:spacing w:after="120"/>
        <w:rPr>
          <w:i/>
          <w:iCs/>
        </w:rPr>
      </w:pPr>
      <w:r w:rsidRPr="00262D28">
        <w:rPr>
          <w:i/>
          <w:iCs/>
        </w:rPr>
        <w:t>We don’t have the long memories and history of what has happened here</w:t>
      </w:r>
      <w:r w:rsidR="009950D5" w:rsidRPr="00262D28">
        <w:rPr>
          <w:i/>
          <w:iCs/>
        </w:rPr>
        <w:t xml:space="preserve"> like you all do, so we do need reminding and we acknowledge this history, </w:t>
      </w:r>
    </w:p>
    <w:p w14:paraId="6163444B" w14:textId="2F0A1EF6" w:rsidR="005D5E74" w:rsidRPr="00262D28" w:rsidRDefault="005D5E74" w:rsidP="0077230D">
      <w:pPr>
        <w:pStyle w:val="ListParagraph"/>
        <w:numPr>
          <w:ilvl w:val="1"/>
          <w:numId w:val="3"/>
        </w:numPr>
        <w:spacing w:after="120"/>
        <w:rPr>
          <w:i/>
          <w:iCs/>
        </w:rPr>
      </w:pPr>
      <w:r w:rsidRPr="00262D28">
        <w:rPr>
          <w:i/>
          <w:iCs/>
        </w:rPr>
        <w:t xml:space="preserve">All about context – Te Moana a Toi isn’t to be copied – we’ve </w:t>
      </w:r>
      <w:r w:rsidR="009851DB" w:rsidRPr="00262D28">
        <w:rPr>
          <w:i/>
          <w:iCs/>
        </w:rPr>
        <w:t>identified</w:t>
      </w:r>
      <w:r w:rsidRPr="00262D28">
        <w:rPr>
          <w:i/>
          <w:iCs/>
        </w:rPr>
        <w:t xml:space="preserve"> </w:t>
      </w:r>
      <w:r w:rsidR="009950D5" w:rsidRPr="00262D28">
        <w:rPr>
          <w:i/>
          <w:iCs/>
        </w:rPr>
        <w:t xml:space="preserve">Te Tai </w:t>
      </w:r>
      <w:proofErr w:type="spellStart"/>
      <w:r w:rsidR="009950D5" w:rsidRPr="00262D28">
        <w:rPr>
          <w:i/>
          <w:iCs/>
        </w:rPr>
        <w:t>Toke</w:t>
      </w:r>
      <w:r w:rsidR="00DD7C88" w:rsidRPr="00262D28">
        <w:rPr>
          <w:i/>
          <w:iCs/>
        </w:rPr>
        <w:t>r</w:t>
      </w:r>
      <w:r w:rsidR="009950D5" w:rsidRPr="00262D28">
        <w:rPr>
          <w:i/>
          <w:iCs/>
        </w:rPr>
        <w:t>au</w:t>
      </w:r>
      <w:proofErr w:type="spellEnd"/>
      <w:r w:rsidR="009851DB" w:rsidRPr="00262D28">
        <w:rPr>
          <w:i/>
          <w:iCs/>
        </w:rPr>
        <w:t xml:space="preserve"> as the next region that might like to undertake a similar approach, to </w:t>
      </w:r>
      <w:r w:rsidRPr="00262D28">
        <w:rPr>
          <w:i/>
          <w:iCs/>
        </w:rPr>
        <w:t xml:space="preserve">due to the </w:t>
      </w:r>
      <w:r w:rsidR="009851DB" w:rsidRPr="00262D28">
        <w:rPr>
          <w:i/>
          <w:iCs/>
        </w:rPr>
        <w:t>potential</w:t>
      </w:r>
      <w:r w:rsidR="009950D5" w:rsidRPr="00262D28">
        <w:rPr>
          <w:i/>
          <w:iCs/>
        </w:rPr>
        <w:t xml:space="preserve">, and what we owe the region in terms of its contribution to the aquaculture sector, </w:t>
      </w:r>
    </w:p>
    <w:p w14:paraId="1E44A5E0" w14:textId="54870816" w:rsidR="003846EB" w:rsidRPr="00262D28" w:rsidRDefault="003846EB" w:rsidP="0077230D">
      <w:pPr>
        <w:pStyle w:val="ListParagraph"/>
        <w:numPr>
          <w:ilvl w:val="1"/>
          <w:numId w:val="3"/>
        </w:numPr>
        <w:spacing w:after="120"/>
        <w:rPr>
          <w:i/>
          <w:iCs/>
        </w:rPr>
      </w:pPr>
      <w:r w:rsidRPr="00262D28">
        <w:rPr>
          <w:i/>
          <w:iCs/>
        </w:rPr>
        <w:t>Complexity – we look at system from compartmentalised boxes, overlapping regulation, settlements, emerging aspects like bioprospecting – how can we maneuverer within this system (investment; regulatory; etc)</w:t>
      </w:r>
    </w:p>
    <w:p w14:paraId="0DA321CA" w14:textId="45C7D5FF" w:rsidR="004961A1" w:rsidRPr="00262D28" w:rsidRDefault="004961A1" w:rsidP="0077230D">
      <w:pPr>
        <w:pStyle w:val="ListParagraph"/>
        <w:numPr>
          <w:ilvl w:val="1"/>
          <w:numId w:val="3"/>
        </w:numPr>
        <w:spacing w:after="120"/>
        <w:rPr>
          <w:i/>
          <w:iCs/>
        </w:rPr>
      </w:pPr>
      <w:r w:rsidRPr="00262D28">
        <w:rPr>
          <w:i/>
          <w:iCs/>
        </w:rPr>
        <w:t>Tangata whenua</w:t>
      </w:r>
      <w:r w:rsidR="009950D5" w:rsidRPr="00262D28">
        <w:rPr>
          <w:i/>
          <w:iCs/>
        </w:rPr>
        <w:t>-</w:t>
      </w:r>
      <w:r w:rsidRPr="00262D28">
        <w:rPr>
          <w:i/>
          <w:iCs/>
        </w:rPr>
        <w:t>led – we will do everything we can and if we can’t</w:t>
      </w:r>
      <w:r w:rsidR="009950D5" w:rsidRPr="00262D28">
        <w:rPr>
          <w:i/>
          <w:iCs/>
        </w:rPr>
        <w:t>,</w:t>
      </w:r>
      <w:r w:rsidRPr="00262D28">
        <w:rPr>
          <w:i/>
          <w:iCs/>
        </w:rPr>
        <w:t xml:space="preserve"> we can let you know – we will bring you honesty – things we can control, things we can influence, things we can understand</w:t>
      </w:r>
      <w:r w:rsidR="009950D5" w:rsidRPr="00262D28">
        <w:rPr>
          <w:i/>
          <w:iCs/>
        </w:rPr>
        <w:t>,</w:t>
      </w:r>
      <w:r w:rsidRPr="00262D28">
        <w:rPr>
          <w:i/>
          <w:iCs/>
        </w:rPr>
        <w:t xml:space="preserve"> but not fix.</w:t>
      </w:r>
    </w:p>
    <w:p w14:paraId="5CC4BD80" w14:textId="64646ED7" w:rsidR="004961A1" w:rsidRDefault="00AC653D" w:rsidP="0077230D">
      <w:pPr>
        <w:pStyle w:val="ListParagraph"/>
        <w:numPr>
          <w:ilvl w:val="0"/>
          <w:numId w:val="3"/>
        </w:numPr>
        <w:spacing w:after="120"/>
      </w:pPr>
      <w:r>
        <w:t xml:space="preserve">Way forward might be for us to be a collective to support development of aquaculture projects across water spaces in Te Tai </w:t>
      </w:r>
      <w:proofErr w:type="spellStart"/>
      <w:r>
        <w:t>Tokerau</w:t>
      </w:r>
      <w:proofErr w:type="spellEnd"/>
      <w:r>
        <w:t xml:space="preserve"> – first step would be to consult </w:t>
      </w:r>
      <w:r w:rsidR="00C21E06">
        <w:t>amongst</w:t>
      </w:r>
      <w:r>
        <w:t xml:space="preserve"> ourselves then come back to MPI</w:t>
      </w:r>
      <w:r w:rsidR="00C21E06">
        <w:t xml:space="preserve">, and potentially nominate a working/reference group. </w:t>
      </w:r>
    </w:p>
    <w:p w14:paraId="46819022" w14:textId="2AAD51D5" w:rsidR="0080077B" w:rsidRDefault="0080077B" w:rsidP="0077230D">
      <w:pPr>
        <w:pStyle w:val="ListParagraph"/>
        <w:numPr>
          <w:ilvl w:val="0"/>
          <w:numId w:val="3"/>
        </w:numPr>
        <w:spacing w:after="120"/>
      </w:pPr>
      <w:r>
        <w:t xml:space="preserve">Need clarity on what MPI is offering </w:t>
      </w:r>
      <w:r w:rsidR="00195EE1">
        <w:t>– support to progress feasibility assessment</w:t>
      </w:r>
    </w:p>
    <w:p w14:paraId="40242298" w14:textId="40A92F7C" w:rsidR="00030A9A" w:rsidRDefault="009950D5" w:rsidP="0077230D">
      <w:pPr>
        <w:pStyle w:val="ListParagraph"/>
        <w:numPr>
          <w:ilvl w:val="0"/>
          <w:numId w:val="3"/>
        </w:numPr>
        <w:spacing w:after="120"/>
      </w:pPr>
      <w:r>
        <w:t xml:space="preserve">MCDT- </w:t>
      </w:r>
      <w:r w:rsidR="00FA044A">
        <w:t>There</w:t>
      </w:r>
      <w:r w:rsidR="00030A9A">
        <w:t xml:space="preserve"> </w:t>
      </w:r>
      <w:r w:rsidR="00FA044A">
        <w:t>has been</w:t>
      </w:r>
      <w:r w:rsidR="00030A9A">
        <w:t xml:space="preserve"> an opportunity assessment done via MAPIT – Aquaculture Direct led – all worked around supporting the industry </w:t>
      </w:r>
      <w:r w:rsidR="00FA044A">
        <w:t xml:space="preserve">– now at </w:t>
      </w:r>
      <w:proofErr w:type="spellStart"/>
      <w:r w:rsidR="00FA044A">
        <w:t>K</w:t>
      </w:r>
      <w:r>
        <w:t>ā</w:t>
      </w:r>
      <w:r w:rsidR="00FA044A">
        <w:t>noa</w:t>
      </w:r>
      <w:proofErr w:type="spellEnd"/>
      <w:r w:rsidR="00FA044A">
        <w:t xml:space="preserve"> funding</w:t>
      </w:r>
    </w:p>
    <w:p w14:paraId="358F7F6A" w14:textId="7F4A2347" w:rsidR="009950D5" w:rsidRDefault="009950D5" w:rsidP="0077230D">
      <w:pPr>
        <w:pStyle w:val="ListParagraph"/>
        <w:numPr>
          <w:ilvl w:val="0"/>
          <w:numId w:val="3"/>
        </w:numPr>
        <w:spacing w:after="120"/>
      </w:pPr>
      <w:r>
        <w:t>Do we have to work with MPI’s preferred providers for business bases</w:t>
      </w:r>
      <w:r w:rsidR="007045F0">
        <w:t xml:space="preserve"> </w:t>
      </w:r>
      <w:proofErr w:type="gramStart"/>
      <w:r w:rsidR="007045F0">
        <w:t>e.g.</w:t>
      </w:r>
      <w:proofErr w:type="gramEnd"/>
      <w:r w:rsidR="007045F0">
        <w:t xml:space="preserve"> Aquaculture Direct/</w:t>
      </w:r>
      <w:proofErr w:type="spellStart"/>
      <w:r w:rsidR="007045F0">
        <w:t>Envirostrat</w:t>
      </w:r>
      <w:proofErr w:type="spellEnd"/>
      <w:r>
        <w:t xml:space="preserve">? </w:t>
      </w:r>
    </w:p>
    <w:p w14:paraId="775B8AC1" w14:textId="1DDFA43C" w:rsidR="009950D5" w:rsidRPr="00262D28" w:rsidRDefault="009950D5" w:rsidP="0077230D">
      <w:pPr>
        <w:pStyle w:val="ListParagraph"/>
        <w:numPr>
          <w:ilvl w:val="0"/>
          <w:numId w:val="3"/>
        </w:numPr>
        <w:spacing w:after="120"/>
        <w:rPr>
          <w:i/>
          <w:iCs/>
        </w:rPr>
      </w:pPr>
      <w:r w:rsidRPr="00262D28">
        <w:rPr>
          <w:i/>
          <w:iCs/>
        </w:rPr>
        <w:t xml:space="preserve">MPI- </w:t>
      </w:r>
      <w:r w:rsidR="00C21E06" w:rsidRPr="00262D28">
        <w:rPr>
          <w:i/>
          <w:iCs/>
        </w:rPr>
        <w:t xml:space="preserve">no, but it will likely have to be a transparent tender process. Would be </w:t>
      </w:r>
      <w:r w:rsidR="007045F0" w:rsidRPr="00262D28">
        <w:rPr>
          <w:i/>
          <w:iCs/>
        </w:rPr>
        <w:t>able to co-design the tender evaluation criteria (</w:t>
      </w:r>
      <w:proofErr w:type="gramStart"/>
      <w:r w:rsidR="007045F0" w:rsidRPr="00262D28">
        <w:rPr>
          <w:i/>
          <w:iCs/>
        </w:rPr>
        <w:t>i.e.</w:t>
      </w:r>
      <w:proofErr w:type="gramEnd"/>
      <w:r w:rsidR="007045F0" w:rsidRPr="00262D28">
        <w:rPr>
          <w:i/>
          <w:iCs/>
        </w:rPr>
        <w:t xml:space="preserve"> weighting towards local providers, need for kanohi </w:t>
      </w:r>
      <w:proofErr w:type="spellStart"/>
      <w:r w:rsidR="007045F0" w:rsidRPr="00262D28">
        <w:rPr>
          <w:i/>
          <w:iCs/>
        </w:rPr>
        <w:t>ki</w:t>
      </w:r>
      <w:proofErr w:type="spellEnd"/>
      <w:r w:rsidR="009851DB" w:rsidRPr="00262D28">
        <w:rPr>
          <w:i/>
          <w:iCs/>
        </w:rPr>
        <w:t xml:space="preserve"> </w:t>
      </w:r>
      <w:proofErr w:type="spellStart"/>
      <w:r w:rsidR="007045F0" w:rsidRPr="00262D28">
        <w:rPr>
          <w:i/>
          <w:iCs/>
        </w:rPr>
        <w:t>te</w:t>
      </w:r>
      <w:proofErr w:type="spellEnd"/>
      <w:r w:rsidR="007045F0" w:rsidRPr="00262D28">
        <w:rPr>
          <w:i/>
          <w:iCs/>
        </w:rPr>
        <w:t xml:space="preserve"> kanohi meetings, </w:t>
      </w:r>
      <w:proofErr w:type="spellStart"/>
      <w:r w:rsidR="007045F0" w:rsidRPr="00262D28">
        <w:rPr>
          <w:i/>
          <w:iCs/>
        </w:rPr>
        <w:t>te</w:t>
      </w:r>
      <w:proofErr w:type="spellEnd"/>
      <w:r w:rsidR="007045F0" w:rsidRPr="00262D28">
        <w:rPr>
          <w:i/>
          <w:iCs/>
        </w:rPr>
        <w:t xml:space="preserve"> </w:t>
      </w:r>
      <w:proofErr w:type="spellStart"/>
      <w:r w:rsidR="007045F0" w:rsidRPr="00262D28">
        <w:rPr>
          <w:i/>
          <w:iCs/>
        </w:rPr>
        <w:t>ao</w:t>
      </w:r>
      <w:proofErr w:type="spellEnd"/>
      <w:r w:rsidR="007045F0" w:rsidRPr="00262D28">
        <w:rPr>
          <w:i/>
          <w:iCs/>
        </w:rPr>
        <w:t xml:space="preserve"> Māori experience/skills etc)</w:t>
      </w:r>
    </w:p>
    <w:p w14:paraId="6F2CCE33" w14:textId="27B591BC" w:rsidR="00195EE1" w:rsidRPr="00450694" w:rsidRDefault="00195EE1" w:rsidP="0077230D">
      <w:pPr>
        <w:spacing w:after="120"/>
        <w:contextualSpacing/>
        <w:rPr>
          <w:b/>
          <w:bCs/>
        </w:rPr>
      </w:pPr>
      <w:r w:rsidRPr="00450694">
        <w:rPr>
          <w:b/>
          <w:bCs/>
        </w:rPr>
        <w:t>Next steps</w:t>
      </w:r>
    </w:p>
    <w:p w14:paraId="3011F6A9" w14:textId="20CEE2CD" w:rsidR="003A6D46" w:rsidRDefault="00195EE1" w:rsidP="0077230D">
      <w:pPr>
        <w:pStyle w:val="ListParagraph"/>
        <w:numPr>
          <w:ilvl w:val="0"/>
          <w:numId w:val="3"/>
        </w:numPr>
        <w:spacing w:after="120"/>
      </w:pPr>
      <w:r>
        <w:t>Tangata whenua to</w:t>
      </w:r>
      <w:r w:rsidR="007A2D45">
        <w:t xml:space="preserve"> call a hui </w:t>
      </w:r>
      <w:r w:rsidR="008D098C">
        <w:t xml:space="preserve">with broader group, then potentially </w:t>
      </w:r>
      <w:r w:rsidR="00644312">
        <w:t>develop</w:t>
      </w:r>
      <w:r w:rsidR="008D098C">
        <w:t xml:space="preserve"> a working group to further discussions</w:t>
      </w:r>
      <w:r w:rsidR="00326723">
        <w:t xml:space="preserve"> (MPI can support funding for venue / kai; can make connections with BOP iwi if helpful)</w:t>
      </w:r>
    </w:p>
    <w:p w14:paraId="24AAE389" w14:textId="0993BD6B" w:rsidR="0012549C" w:rsidRDefault="0012549C" w:rsidP="0077230D">
      <w:pPr>
        <w:pStyle w:val="ListParagraph"/>
        <w:numPr>
          <w:ilvl w:val="0"/>
          <w:numId w:val="3"/>
        </w:numPr>
        <w:spacing w:after="120"/>
      </w:pPr>
      <w:r>
        <w:t>Geraldine to organise communications for hui</w:t>
      </w:r>
      <w:r w:rsidR="00DC2BC9">
        <w:t xml:space="preserve"> – likely near end of February (3</w:t>
      </w:r>
      <w:r w:rsidR="00DC2BC9" w:rsidRPr="00DC2BC9">
        <w:rPr>
          <w:vertAlign w:val="superscript"/>
        </w:rPr>
        <w:t>rd</w:t>
      </w:r>
      <w:r w:rsidR="00DC2BC9">
        <w:t xml:space="preserve"> week Feb)</w:t>
      </w:r>
      <w:r w:rsidR="00077E2A">
        <w:t xml:space="preserve"> – hui participants can send to wider networks (including those who weren’t able to make it today) </w:t>
      </w:r>
    </w:p>
    <w:p w14:paraId="04BBFF6C" w14:textId="00FFEC5B" w:rsidR="0012549C" w:rsidRDefault="0012549C" w:rsidP="0077230D">
      <w:pPr>
        <w:pStyle w:val="ListParagraph"/>
        <w:numPr>
          <w:ilvl w:val="0"/>
          <w:numId w:val="3"/>
        </w:numPr>
        <w:spacing w:after="120"/>
      </w:pPr>
      <w:r>
        <w:t xml:space="preserve">Te </w:t>
      </w:r>
      <w:proofErr w:type="spellStart"/>
      <w:r>
        <w:t>R</w:t>
      </w:r>
      <w:r>
        <w:rPr>
          <w:rFonts w:cstheme="minorHAnsi"/>
        </w:rPr>
        <w:t>ū</w:t>
      </w:r>
      <w:r>
        <w:t>nanga</w:t>
      </w:r>
      <w:proofErr w:type="spellEnd"/>
      <w:r>
        <w:t xml:space="preserve"> o </w:t>
      </w:r>
      <w:proofErr w:type="spellStart"/>
      <w:r>
        <w:t>Whaingaroa</w:t>
      </w:r>
      <w:proofErr w:type="spellEnd"/>
      <w:r>
        <w:t xml:space="preserve"> will host hui</w:t>
      </w:r>
    </w:p>
    <w:p w14:paraId="31B8094E" w14:textId="0082713D" w:rsidR="00C94FF5" w:rsidRPr="00262D28" w:rsidRDefault="00C94FF5" w:rsidP="0077230D">
      <w:pPr>
        <w:pStyle w:val="ListParagraph"/>
        <w:numPr>
          <w:ilvl w:val="0"/>
          <w:numId w:val="3"/>
        </w:numPr>
        <w:spacing w:after="120"/>
      </w:pPr>
      <w:r w:rsidRPr="00262D28">
        <w:t xml:space="preserve">MPI have earmarked $50k for this work this financial year – if it comes to </w:t>
      </w:r>
      <w:proofErr w:type="gramStart"/>
      <w:r w:rsidRPr="00262D28">
        <w:t>more</w:t>
      </w:r>
      <w:proofErr w:type="gramEnd"/>
      <w:r w:rsidRPr="00262D28">
        <w:t xml:space="preserve"> we can explore finding more funding</w:t>
      </w:r>
    </w:p>
    <w:p w14:paraId="273EE7B6" w14:textId="6D7654A1" w:rsidR="00450694" w:rsidRDefault="00450694" w:rsidP="0077230D">
      <w:pPr>
        <w:pStyle w:val="ListParagraph"/>
        <w:numPr>
          <w:ilvl w:val="0"/>
          <w:numId w:val="3"/>
        </w:numPr>
        <w:spacing w:after="120"/>
      </w:pPr>
      <w:r>
        <w:lastRenderedPageBreak/>
        <w:t xml:space="preserve">Summary of hui </w:t>
      </w:r>
      <w:r w:rsidR="00262D28">
        <w:t xml:space="preserve">notes </w:t>
      </w:r>
      <w:r>
        <w:t>to be sent to participants</w:t>
      </w:r>
    </w:p>
    <w:p w14:paraId="1C9CBFDF" w14:textId="541EA1E2" w:rsidR="00C14688" w:rsidRDefault="00C14688" w:rsidP="0077230D">
      <w:pPr>
        <w:pStyle w:val="ListParagraph"/>
        <w:numPr>
          <w:ilvl w:val="0"/>
          <w:numId w:val="3"/>
        </w:numPr>
        <w:spacing w:after="120"/>
      </w:pPr>
      <w:r>
        <w:t>Mon</w:t>
      </w:r>
      <w:r w:rsidR="00C21E06">
        <w:t>ique Hatfull</w:t>
      </w:r>
      <w:r>
        <w:t xml:space="preserve"> to be</w:t>
      </w:r>
      <w:r w:rsidR="00C21E06">
        <w:t xml:space="preserve"> key</w:t>
      </w:r>
      <w:r>
        <w:t xml:space="preserve"> liaison person</w:t>
      </w:r>
      <w:r w:rsidR="00C21E06">
        <w:t xml:space="preserve"> from FNZ</w:t>
      </w:r>
    </w:p>
    <w:p w14:paraId="36354FD7" w14:textId="6BA53879" w:rsidR="0077230D" w:rsidRPr="00262D28" w:rsidRDefault="0077230D" w:rsidP="0077230D">
      <w:pPr>
        <w:pStyle w:val="ListParagraph"/>
        <w:numPr>
          <w:ilvl w:val="0"/>
          <w:numId w:val="3"/>
        </w:numPr>
        <w:spacing w:after="120"/>
      </w:pPr>
      <w:r w:rsidRPr="00262D28">
        <w:t>MPI has some actions to follow up on regarding further information</w:t>
      </w:r>
      <w:r w:rsidR="00CB2F53">
        <w:t xml:space="preserve"> - early 2023</w:t>
      </w:r>
    </w:p>
    <w:p w14:paraId="7253EF5E" w14:textId="3B331075" w:rsidR="0077230D" w:rsidRPr="00262D28" w:rsidRDefault="0077230D" w:rsidP="0077230D">
      <w:pPr>
        <w:pStyle w:val="ListParagraph"/>
        <w:numPr>
          <w:ilvl w:val="0"/>
          <w:numId w:val="3"/>
        </w:numPr>
        <w:spacing w:after="120"/>
      </w:pPr>
      <w:bookmarkStart w:id="12" w:name="_Hlk121223771"/>
      <w:r w:rsidRPr="00262D28">
        <w:t>MPI will also send out a</w:t>
      </w:r>
      <w:r w:rsidR="00644312">
        <w:t xml:space="preserve">n </w:t>
      </w:r>
      <w:r w:rsidR="00262D28">
        <w:t xml:space="preserve">outline of </w:t>
      </w:r>
      <w:r w:rsidR="00644312">
        <w:t xml:space="preserve">a </w:t>
      </w:r>
      <w:r w:rsidR="00262D28">
        <w:t>potential project</w:t>
      </w:r>
      <w:r w:rsidRPr="00262D28">
        <w:t xml:space="preserve"> </w:t>
      </w:r>
      <w:r w:rsidR="00262D28">
        <w:t>scope</w:t>
      </w:r>
      <w:r w:rsidRPr="00262D28">
        <w:t xml:space="preserve">, timeframes etc </w:t>
      </w:r>
      <w:r w:rsidR="00644312">
        <w:t xml:space="preserve">- </w:t>
      </w:r>
      <w:r w:rsidR="00262D28">
        <w:t>for the next hui to discuss</w:t>
      </w:r>
      <w:r w:rsidR="00CB2F53">
        <w:t>- by end January 2023</w:t>
      </w:r>
    </w:p>
    <w:bookmarkEnd w:id="12"/>
    <w:p w14:paraId="64F96758" w14:textId="36CF05C6" w:rsidR="001A5E47" w:rsidRDefault="001A5E47" w:rsidP="0077230D">
      <w:pPr>
        <w:pStyle w:val="ListParagraph"/>
        <w:numPr>
          <w:ilvl w:val="0"/>
          <w:numId w:val="3"/>
        </w:numPr>
        <w:spacing w:after="120"/>
      </w:pPr>
      <w:r>
        <w:t>RM reform webinars to be held in early December (select committee approval pending)</w:t>
      </w:r>
    </w:p>
    <w:p w14:paraId="3F1D4B88" w14:textId="6E8EA9B8" w:rsidR="001A5E47" w:rsidRDefault="001A5E47" w:rsidP="0077230D">
      <w:pPr>
        <w:pStyle w:val="ListParagraph"/>
        <w:numPr>
          <w:ilvl w:val="0"/>
          <w:numId w:val="3"/>
        </w:numPr>
        <w:spacing w:after="120"/>
      </w:pPr>
      <w:r>
        <w:t xml:space="preserve">Future comms also </w:t>
      </w:r>
      <w:proofErr w:type="gramStart"/>
      <w:r>
        <w:t>need</w:t>
      </w:r>
      <w:proofErr w:type="gramEnd"/>
      <w:r>
        <w:t xml:space="preserve"> to come via Nore</w:t>
      </w:r>
      <w:r w:rsidR="00C21E06">
        <w:t xml:space="preserve"> Martin (Customary Fisheries Forums) for some members (please remind us who has this preference?)- we will also ensure Nore stays informed </w:t>
      </w:r>
    </w:p>
    <w:p w14:paraId="2A3822F6" w14:textId="46A1F81B" w:rsidR="00025993" w:rsidRDefault="00025993" w:rsidP="0077230D">
      <w:pPr>
        <w:spacing w:after="120"/>
        <w:contextualSpacing/>
      </w:pPr>
    </w:p>
    <w:p w14:paraId="4EB7FB40" w14:textId="032E9F1E" w:rsidR="00025993" w:rsidRDefault="00025993" w:rsidP="0077230D">
      <w:pPr>
        <w:spacing w:after="120"/>
        <w:contextualSpacing/>
      </w:pPr>
    </w:p>
    <w:p w14:paraId="2E9B05B6" w14:textId="0C36D95C" w:rsidR="00025993" w:rsidRDefault="00025993" w:rsidP="0077230D">
      <w:pPr>
        <w:spacing w:after="120"/>
        <w:contextualSpacing/>
      </w:pPr>
    </w:p>
    <w:p w14:paraId="2F3D586B" w14:textId="5F75CAF9" w:rsidR="00025993" w:rsidRDefault="00025993" w:rsidP="0077230D">
      <w:pPr>
        <w:spacing w:after="120"/>
        <w:contextualSpacing/>
      </w:pPr>
    </w:p>
    <w:p w14:paraId="44F8A4F3" w14:textId="11DCC6BC" w:rsidR="00025993" w:rsidRDefault="00025993" w:rsidP="0077230D">
      <w:pPr>
        <w:spacing w:after="120"/>
        <w:contextualSpacing/>
      </w:pPr>
    </w:p>
    <w:p w14:paraId="5DC0E693" w14:textId="137ABF5A" w:rsidR="00025993" w:rsidRDefault="00025993" w:rsidP="0077230D">
      <w:pPr>
        <w:spacing w:after="120"/>
        <w:contextualSpacing/>
      </w:pPr>
    </w:p>
    <w:p w14:paraId="670B9E09" w14:textId="34B087A1" w:rsidR="0008612C" w:rsidRDefault="0008612C" w:rsidP="0077230D">
      <w:pPr>
        <w:spacing w:after="120"/>
        <w:contextualSpacing/>
      </w:pPr>
    </w:p>
    <w:p w14:paraId="734FFC2F" w14:textId="77777777" w:rsidR="004961A1" w:rsidRDefault="004961A1" w:rsidP="0077230D">
      <w:pPr>
        <w:spacing w:after="120"/>
        <w:contextualSpacing/>
      </w:pPr>
    </w:p>
    <w:p w14:paraId="69489091" w14:textId="1FDEE8DD" w:rsidR="0008612C" w:rsidRDefault="0008612C" w:rsidP="0077230D">
      <w:pPr>
        <w:spacing w:after="120"/>
        <w:contextualSpacing/>
      </w:pPr>
    </w:p>
    <w:p w14:paraId="45982620" w14:textId="78FB6A2B" w:rsidR="0008612C" w:rsidRDefault="0008612C" w:rsidP="0077230D">
      <w:pPr>
        <w:spacing w:after="120"/>
        <w:contextualSpacing/>
      </w:pPr>
    </w:p>
    <w:p w14:paraId="6024FDF0" w14:textId="062EC605" w:rsidR="0008612C" w:rsidRDefault="0008612C" w:rsidP="0077230D">
      <w:pPr>
        <w:spacing w:after="120"/>
        <w:contextualSpacing/>
      </w:pPr>
    </w:p>
    <w:p w14:paraId="4B6F5B86" w14:textId="0A16F5E1" w:rsidR="0008612C" w:rsidRDefault="0008612C" w:rsidP="0077230D">
      <w:pPr>
        <w:spacing w:after="120"/>
        <w:contextualSpacing/>
      </w:pPr>
    </w:p>
    <w:p w14:paraId="2DE3762E" w14:textId="77777777" w:rsidR="0008612C" w:rsidRPr="00144AC3" w:rsidRDefault="0008612C" w:rsidP="0077230D">
      <w:pPr>
        <w:spacing w:after="120"/>
        <w:contextualSpacing/>
      </w:pPr>
    </w:p>
    <w:sectPr w:rsidR="0008612C" w:rsidRPr="00144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0CD2"/>
    <w:multiLevelType w:val="hybridMultilevel"/>
    <w:tmpl w:val="1C9265B2"/>
    <w:lvl w:ilvl="0" w:tplc="4BC66E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91FE8"/>
    <w:multiLevelType w:val="hybridMultilevel"/>
    <w:tmpl w:val="8826AF68"/>
    <w:lvl w:ilvl="0" w:tplc="9D8EC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ED2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DEA3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003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88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7EA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389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C65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EEB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B623838"/>
    <w:multiLevelType w:val="hybridMultilevel"/>
    <w:tmpl w:val="FE3AAE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F9"/>
    <w:rsid w:val="00017F6E"/>
    <w:rsid w:val="00025993"/>
    <w:rsid w:val="00030A9A"/>
    <w:rsid w:val="000418E8"/>
    <w:rsid w:val="00053F2E"/>
    <w:rsid w:val="00077E2A"/>
    <w:rsid w:val="0008612C"/>
    <w:rsid w:val="00092A39"/>
    <w:rsid w:val="000B10EE"/>
    <w:rsid w:val="000C5717"/>
    <w:rsid w:val="0012549C"/>
    <w:rsid w:val="00144AC3"/>
    <w:rsid w:val="00157068"/>
    <w:rsid w:val="00171B92"/>
    <w:rsid w:val="00176C62"/>
    <w:rsid w:val="00195EE1"/>
    <w:rsid w:val="001A31A1"/>
    <w:rsid w:val="001A5E47"/>
    <w:rsid w:val="001F689D"/>
    <w:rsid w:val="00210ED6"/>
    <w:rsid w:val="0025352F"/>
    <w:rsid w:val="00262D28"/>
    <w:rsid w:val="00275841"/>
    <w:rsid w:val="0027622B"/>
    <w:rsid w:val="002A51AB"/>
    <w:rsid w:val="002A60D3"/>
    <w:rsid w:val="002C51A9"/>
    <w:rsid w:val="002E03D7"/>
    <w:rsid w:val="002F1C1B"/>
    <w:rsid w:val="002F5137"/>
    <w:rsid w:val="00311A42"/>
    <w:rsid w:val="00316CDB"/>
    <w:rsid w:val="00317793"/>
    <w:rsid w:val="00325A4B"/>
    <w:rsid w:val="00326723"/>
    <w:rsid w:val="00347F3F"/>
    <w:rsid w:val="003734C8"/>
    <w:rsid w:val="00383253"/>
    <w:rsid w:val="00383FD9"/>
    <w:rsid w:val="003846EB"/>
    <w:rsid w:val="003A6D46"/>
    <w:rsid w:val="003F4904"/>
    <w:rsid w:val="004416B1"/>
    <w:rsid w:val="00445FBF"/>
    <w:rsid w:val="00450694"/>
    <w:rsid w:val="00476771"/>
    <w:rsid w:val="004961A1"/>
    <w:rsid w:val="004D7805"/>
    <w:rsid w:val="00535EDC"/>
    <w:rsid w:val="0053714B"/>
    <w:rsid w:val="00541980"/>
    <w:rsid w:val="00557675"/>
    <w:rsid w:val="005B36AD"/>
    <w:rsid w:val="005D5E74"/>
    <w:rsid w:val="005E35DC"/>
    <w:rsid w:val="006212CF"/>
    <w:rsid w:val="00622B08"/>
    <w:rsid w:val="00644312"/>
    <w:rsid w:val="00645C17"/>
    <w:rsid w:val="006526CC"/>
    <w:rsid w:val="006957D2"/>
    <w:rsid w:val="006A549C"/>
    <w:rsid w:val="006B2542"/>
    <w:rsid w:val="006C5D9C"/>
    <w:rsid w:val="006E0FA1"/>
    <w:rsid w:val="007045F0"/>
    <w:rsid w:val="00704CA3"/>
    <w:rsid w:val="00713965"/>
    <w:rsid w:val="0071627D"/>
    <w:rsid w:val="0074766D"/>
    <w:rsid w:val="007641F5"/>
    <w:rsid w:val="007648C8"/>
    <w:rsid w:val="0077230D"/>
    <w:rsid w:val="0079661A"/>
    <w:rsid w:val="007A2D45"/>
    <w:rsid w:val="007A67E8"/>
    <w:rsid w:val="007E2950"/>
    <w:rsid w:val="007E49F9"/>
    <w:rsid w:val="0080077B"/>
    <w:rsid w:val="00845214"/>
    <w:rsid w:val="00850716"/>
    <w:rsid w:val="00860B72"/>
    <w:rsid w:val="00867C58"/>
    <w:rsid w:val="008A0857"/>
    <w:rsid w:val="008D098C"/>
    <w:rsid w:val="008D244B"/>
    <w:rsid w:val="008F0D15"/>
    <w:rsid w:val="008F0D20"/>
    <w:rsid w:val="00905B3B"/>
    <w:rsid w:val="00907F18"/>
    <w:rsid w:val="009101D7"/>
    <w:rsid w:val="00920927"/>
    <w:rsid w:val="00921834"/>
    <w:rsid w:val="00970F09"/>
    <w:rsid w:val="009723FD"/>
    <w:rsid w:val="009851DB"/>
    <w:rsid w:val="009950D5"/>
    <w:rsid w:val="0099562F"/>
    <w:rsid w:val="009C50C6"/>
    <w:rsid w:val="009D46B3"/>
    <w:rsid w:val="009F0199"/>
    <w:rsid w:val="00A026FD"/>
    <w:rsid w:val="00A0393D"/>
    <w:rsid w:val="00A14D84"/>
    <w:rsid w:val="00A31CA1"/>
    <w:rsid w:val="00A35055"/>
    <w:rsid w:val="00A54ADF"/>
    <w:rsid w:val="00A81BC8"/>
    <w:rsid w:val="00AC653D"/>
    <w:rsid w:val="00AC6799"/>
    <w:rsid w:val="00AE4C8A"/>
    <w:rsid w:val="00AE7A5F"/>
    <w:rsid w:val="00B124C1"/>
    <w:rsid w:val="00B23C2D"/>
    <w:rsid w:val="00B27D50"/>
    <w:rsid w:val="00B54889"/>
    <w:rsid w:val="00B72B20"/>
    <w:rsid w:val="00B93AC7"/>
    <w:rsid w:val="00B940A2"/>
    <w:rsid w:val="00BC6054"/>
    <w:rsid w:val="00BF29F5"/>
    <w:rsid w:val="00BF4A18"/>
    <w:rsid w:val="00C14688"/>
    <w:rsid w:val="00C21E06"/>
    <w:rsid w:val="00C317D8"/>
    <w:rsid w:val="00C404B3"/>
    <w:rsid w:val="00C47D0C"/>
    <w:rsid w:val="00C777CF"/>
    <w:rsid w:val="00C812E9"/>
    <w:rsid w:val="00C94FF5"/>
    <w:rsid w:val="00CA5FFC"/>
    <w:rsid w:val="00CB28AD"/>
    <w:rsid w:val="00CB2F53"/>
    <w:rsid w:val="00CD220E"/>
    <w:rsid w:val="00CE0442"/>
    <w:rsid w:val="00CF6678"/>
    <w:rsid w:val="00D33832"/>
    <w:rsid w:val="00D46252"/>
    <w:rsid w:val="00D84E43"/>
    <w:rsid w:val="00D9520E"/>
    <w:rsid w:val="00DB0715"/>
    <w:rsid w:val="00DC2BC9"/>
    <w:rsid w:val="00DD0EA5"/>
    <w:rsid w:val="00DD7C88"/>
    <w:rsid w:val="00E0384E"/>
    <w:rsid w:val="00E53C1F"/>
    <w:rsid w:val="00E63479"/>
    <w:rsid w:val="00E8666E"/>
    <w:rsid w:val="00ED4995"/>
    <w:rsid w:val="00F04792"/>
    <w:rsid w:val="00F14A56"/>
    <w:rsid w:val="00F169F4"/>
    <w:rsid w:val="00F270B9"/>
    <w:rsid w:val="00F30827"/>
    <w:rsid w:val="00F36076"/>
    <w:rsid w:val="00F60CB5"/>
    <w:rsid w:val="00F712C6"/>
    <w:rsid w:val="00F9481D"/>
    <w:rsid w:val="00F97596"/>
    <w:rsid w:val="00FA044A"/>
    <w:rsid w:val="00FA6405"/>
    <w:rsid w:val="00FB281D"/>
    <w:rsid w:val="00FC7C76"/>
    <w:rsid w:val="00F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3AF81"/>
  <w15:chartTrackingRefBased/>
  <w15:docId w15:val="{610C935C-F3CC-436C-B063-435EE253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3"/>
    <w:qFormat/>
    <w:rsid w:val="007E49F9"/>
    <w:pPr>
      <w:keepNext/>
      <w:spacing w:before="240" w:after="120" w:line="240" w:lineRule="atLeast"/>
      <w:outlineLvl w:val="1"/>
    </w:pPr>
    <w:rPr>
      <w:rFonts w:ascii="Arial" w:hAnsi="Arial" w:cs="Arial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7E49F9"/>
    <w:rPr>
      <w:rFonts w:ascii="Arial" w:hAnsi="Arial" w:cs="Arial"/>
      <w:b/>
      <w:bCs/>
      <w:iCs/>
      <w:sz w:val="24"/>
    </w:rPr>
  </w:style>
  <w:style w:type="character" w:styleId="PlaceholderText">
    <w:name w:val="Placeholder Text"/>
    <w:basedOn w:val="DefaultParagraphFont"/>
    <w:uiPriority w:val="99"/>
    <w:rsid w:val="007E49F9"/>
    <w:rPr>
      <w:rFonts w:asciiTheme="minorHAnsi" w:hAnsiTheme="minorHAnsi"/>
      <w:i w:val="0"/>
      <w:color w:val="7F7F7F" w:themeColor="text1" w:themeTint="80"/>
      <w:sz w:val="22"/>
    </w:rPr>
  </w:style>
  <w:style w:type="paragraph" w:customStyle="1" w:styleId="TableBodyText">
    <w:name w:val="Table Body Text"/>
    <w:basedOn w:val="Normal"/>
    <w:uiPriority w:val="4"/>
    <w:qFormat/>
    <w:rsid w:val="007E49F9"/>
    <w:pPr>
      <w:spacing w:before="40" w:after="120" w:line="240" w:lineRule="atLeast"/>
    </w:pPr>
    <w:rPr>
      <w:rFonts w:ascii="Arial" w:hAnsi="Arial"/>
    </w:rPr>
  </w:style>
  <w:style w:type="paragraph" w:customStyle="1" w:styleId="TableHeading">
    <w:name w:val="Table Heading"/>
    <w:basedOn w:val="Normal"/>
    <w:uiPriority w:val="3"/>
    <w:qFormat/>
    <w:rsid w:val="007E49F9"/>
    <w:pPr>
      <w:spacing w:before="60" w:after="120" w:line="240" w:lineRule="atLeast"/>
    </w:pPr>
    <w:rPr>
      <w:rFonts w:ascii="Arial" w:hAnsi="Arial"/>
      <w:b/>
    </w:rPr>
  </w:style>
  <w:style w:type="table" w:customStyle="1" w:styleId="MPITable">
    <w:name w:val="MPI Table"/>
    <w:basedOn w:val="TableNormal"/>
    <w:uiPriority w:val="99"/>
    <w:rsid w:val="007E49F9"/>
    <w:pPr>
      <w:spacing w:after="0" w:line="240" w:lineRule="auto"/>
    </w:pPr>
    <w:rPr>
      <w:color w:val="000000" w:themeColor="text1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74" w:type="dxa"/>
        <w:bottom w:w="74" w:type="dxa"/>
      </w:tblCellMar>
    </w:tblPr>
    <w:tcPr>
      <w:shd w:val="clear" w:color="auto" w:fill="auto"/>
      <w:vAlign w:val="center"/>
    </w:tcPr>
    <w:tblStylePr w:type="firstCol">
      <w:rPr>
        <w:b w:val="0"/>
        <w:color w:val="000000" w:themeColor="text1"/>
      </w:rPr>
      <w:tblPr/>
      <w:tcPr>
        <w:shd w:val="clear" w:color="auto" w:fill="D9D9D9" w:themeFill="background1" w:themeFillShade="D9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52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6CC"/>
    <w:rPr>
      <w:sz w:val="20"/>
      <w:szCs w:val="20"/>
    </w:rPr>
  </w:style>
  <w:style w:type="table" w:styleId="TableGrid">
    <w:name w:val="Table Grid"/>
    <w:basedOn w:val="TableNormal"/>
    <w:uiPriority w:val="39"/>
    <w:rsid w:val="00AC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84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9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4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hapera.Paniora@ngatiwhatua.iwi.nz" TargetMode="External"/><Relationship Id="rId18" Type="http://schemas.openxmlformats.org/officeDocument/2006/relationships/hyperlink" Target="mailto:wjgmckay@gmail.com" TargetMode="External"/><Relationship Id="rId26" Type="http://schemas.openxmlformats.org/officeDocument/2006/relationships/hyperlink" Target="mailto:Joseph.cook@ngaitakotoiwi.co.nz" TargetMode="External"/><Relationship Id="rId39" Type="http://schemas.openxmlformats.org/officeDocument/2006/relationships/hyperlink" Target="mailto:laws.lawson@teohu.maori.nz" TargetMode="External"/><Relationship Id="rId21" Type="http://schemas.openxmlformats.org/officeDocument/2006/relationships/hyperlink" Target="mailto:muriwhenuadct@gmail.com" TargetMode="External"/><Relationship Id="rId34" Type="http://schemas.openxmlformats.org/officeDocument/2006/relationships/hyperlink" Target="mailto:Timoti.Gallagher@mpi.govt.nz" TargetMode="External"/><Relationship Id="rId42" Type="http://schemas.openxmlformats.org/officeDocument/2006/relationships/hyperlink" Target="mailto:lee.mason@ngapuhi.org" TargetMode="External"/><Relationship Id="rId47" Type="http://schemas.openxmlformats.org/officeDocument/2006/relationships/hyperlink" Target="mailto:pita@nhht.co.nz" TargetMode="External"/><Relationship Id="rId50" Type="http://schemas.openxmlformats.org/officeDocument/2006/relationships/hyperlink" Target="mailto:Nore.martin@mpi.govt.nz" TargetMode="External"/><Relationship Id="rId55" Type="http://schemas.openxmlformats.org/officeDocument/2006/relationships/hyperlink" Target="mailto:shanice.southey@whaingaroa.iwi.nz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Tipene.Kapa-Kingi@nzte.govt.nz" TargetMode="External"/><Relationship Id="rId20" Type="http://schemas.openxmlformats.org/officeDocument/2006/relationships/hyperlink" Target="mailto:muriwhenuadct@gmail.com" TargetMode="External"/><Relationship Id="rId29" Type="http://schemas.openxmlformats.org/officeDocument/2006/relationships/hyperlink" Target="mailto:whati@ngatirehia.co.nz" TargetMode="External"/><Relationship Id="rId41" Type="http://schemas.openxmlformats.org/officeDocument/2006/relationships/hyperlink" Target="mailto:Sam.napia@ngapuhi.org" TargetMode="External"/><Relationship Id="rId54" Type="http://schemas.openxmlformats.org/officeDocument/2006/relationships/hyperlink" Target="mailto:antony.thompson@ngatiwhatua.iwi.n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m@teroroa.iwi.nz" TargetMode="External"/><Relationship Id="rId24" Type="http://schemas.openxmlformats.org/officeDocument/2006/relationships/hyperlink" Target="mailto:terau.arena@icloud.com" TargetMode="External"/><Relationship Id="rId32" Type="http://schemas.openxmlformats.org/officeDocument/2006/relationships/hyperlink" Target="mailto:karataumarere@gmail.com" TargetMode="External"/><Relationship Id="rId37" Type="http://schemas.openxmlformats.org/officeDocument/2006/relationships/hyperlink" Target="mailto:JRishworth@uriohau.co.nz" TargetMode="External"/><Relationship Id="rId40" Type="http://schemas.openxmlformats.org/officeDocument/2006/relationships/hyperlink" Target="mailto:alan.riwaka@ngatiwhatua.iwi.nz" TargetMode="External"/><Relationship Id="rId45" Type="http://schemas.openxmlformats.org/officeDocument/2006/relationships/hyperlink" Target="mailto:william.wharerau@police.govt.nz" TargetMode="External"/><Relationship Id="rId53" Type="http://schemas.openxmlformats.org/officeDocument/2006/relationships/hyperlink" Target="mailto:Craig.wells@ngaitakotoiwi.co.nz" TargetMode="External"/><Relationship Id="rId58" Type="http://schemas.openxmlformats.org/officeDocument/2006/relationships/hyperlink" Target="https://www.moanaproject.org/he-hono-result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ale@terarawa.co.nz" TargetMode="External"/><Relationship Id="rId23" Type="http://schemas.openxmlformats.org/officeDocument/2006/relationships/hyperlink" Target="mailto:rihari.hk@kinect.co.nz" TargetMode="External"/><Relationship Id="rId28" Type="http://schemas.openxmlformats.org/officeDocument/2006/relationships/hyperlink" Target="mailto:Joseph.Cook@ngaitakotoiwi.co.nz" TargetMode="External"/><Relationship Id="rId36" Type="http://schemas.openxmlformats.org/officeDocument/2006/relationships/hyperlink" Target="mailto:Monique.Hatfull@mpi.govt.nz" TargetMode="External"/><Relationship Id="rId49" Type="http://schemas.openxmlformats.org/officeDocument/2006/relationships/hyperlink" Target="mailto:rosie.conrad@kahukuraariki.iwi.nz" TargetMode="External"/><Relationship Id="rId57" Type="http://schemas.openxmlformats.org/officeDocument/2006/relationships/hyperlink" Target="mailto:SPerkinson@uriohau.co.nz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FKemp@uriohau.co.nz" TargetMode="External"/><Relationship Id="rId19" Type="http://schemas.openxmlformats.org/officeDocument/2006/relationships/hyperlink" Target="mailto:muriwhenuadct@gmail.com" TargetMode="External"/><Relationship Id="rId31" Type="http://schemas.openxmlformats.org/officeDocument/2006/relationships/hyperlink" Target="mailto:arnoldm86@windowslive.com" TargetMode="External"/><Relationship Id="rId44" Type="http://schemas.openxmlformats.org/officeDocument/2006/relationships/hyperlink" Target="mailto:tania.pene@ngapuhi.org" TargetMode="External"/><Relationship Id="rId52" Type="http://schemas.openxmlformats.org/officeDocument/2006/relationships/hyperlink" Target="mailto:Raniera.Kaio@whaingaroa.iwi.nz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piripimoore@gmail.com" TargetMode="External"/><Relationship Id="rId22" Type="http://schemas.openxmlformats.org/officeDocument/2006/relationships/hyperlink" Target="mailto:riogreening@hotmail.com" TargetMode="External"/><Relationship Id="rId27" Type="http://schemas.openxmlformats.org/officeDocument/2006/relationships/hyperlink" Target="mailto:Wiremu.marsden@ngaitakotoiwi.co.nz" TargetMode="External"/><Relationship Id="rId30" Type="http://schemas.openxmlformats.org/officeDocument/2006/relationships/hyperlink" Target="mailto:wallace.rivers@ngaitakotoiwi.co.nz" TargetMode="External"/><Relationship Id="rId35" Type="http://schemas.openxmlformats.org/officeDocument/2006/relationships/hyperlink" Target="mailto:Michael.Nielsen@mpi.govt.nz" TargetMode="External"/><Relationship Id="rId43" Type="http://schemas.openxmlformats.org/officeDocument/2006/relationships/hyperlink" Target="mailto:wanewharerau@icloud.com" TargetMode="External"/><Relationship Id="rId48" Type="http://schemas.openxmlformats.org/officeDocument/2006/relationships/hyperlink" Target="mailto:nicole@andersoninc.nz" TargetMode="External"/><Relationship Id="rId56" Type="http://schemas.openxmlformats.org/officeDocument/2006/relationships/hyperlink" Target="mailto:alan@aiacom.co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penetaui@teaupouri.iwi.nz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kaitiaki@ngatiwhatua.iwi.nz" TargetMode="External"/><Relationship Id="rId17" Type="http://schemas.openxmlformats.org/officeDocument/2006/relationships/hyperlink" Target="mailto:geraldine.baker@kahukuraariki.iwi.nz" TargetMode="External"/><Relationship Id="rId25" Type="http://schemas.openxmlformats.org/officeDocument/2006/relationships/hyperlink" Target="mailto:bree.davis@whaingaroa.iwi.nz" TargetMode="External"/><Relationship Id="rId33" Type="http://schemas.openxmlformats.org/officeDocument/2006/relationships/hyperlink" Target="mailto:Mat.Bartholomew@mpi.govt.nz" TargetMode="External"/><Relationship Id="rId38" Type="http://schemas.openxmlformats.org/officeDocument/2006/relationships/hyperlink" Target="mailto:kylie.grigg@teohu.maori.nz" TargetMode="External"/><Relationship Id="rId46" Type="http://schemas.openxmlformats.org/officeDocument/2006/relationships/hyperlink" Target="mailto:nora.rameka@xtra.co.nz" TargetMode="External"/><Relationship Id="rId59" Type="http://schemas.openxmlformats.org/officeDocument/2006/relationships/hyperlink" Target="https://www.moanaproject.org/news/million-dollar-reefs-the-source-of-nz-aquaculture-musse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3784C7F1DBBC324C868E793D4BB0CC64" ma:contentTypeVersion="19" ma:contentTypeDescription="Create a new Word Document" ma:contentTypeScope="" ma:versionID="9e03c8038e5e6c8217e9143d629eebe4">
  <xsd:schema xmlns:xsd="http://www.w3.org/2001/XMLSchema" xmlns:xs="http://www.w3.org/2001/XMLSchema" xmlns:p="http://schemas.microsoft.com/office/2006/metadata/properties" xmlns:ns3="01be4277-2979-4a68-876d-b92b25fceece" xmlns:ns4="53305d22-c52c-4ebf-80a3-731614f57ab7" xmlns:ns6="e28f442a-a688-4be9-b1b1-143d81da0b87" targetNamespace="http://schemas.microsoft.com/office/2006/metadata/properties" ma:root="true" ma:fieldsID="494e001a583ca982cdb9d55b1b21e229" ns3:_="" ns4:_="" ns6:_="">
    <xsd:import namespace="01be4277-2979-4a68-876d-b92b25fceece"/>
    <xsd:import namespace="53305d22-c52c-4ebf-80a3-731614f57ab7"/>
    <xsd:import namespace="e28f442a-a688-4be9-b1b1-143d81da0b87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g1fe1e02ea0941d1b1173a4aff436797" minOccurs="0"/>
                <xsd:element ref="ns4:PingarLastProcessed" minOccurs="0"/>
                <xsd:element ref="ns4:od12f45513fd4debb073a8a26f4c6b4f" minOccurs="0"/>
                <xsd:element ref="ns6:Pin_x0020_to_x0020_Top" minOccurs="0"/>
                <xsd:element ref="ns6:Archiv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3bfd400a-bb0f-42a8-a885-98b592a0f767" ma:termSetId="9cb9d936-a224-406d-a76a-f42f2d4a040c" ma:anchorId="eaa9bcd3-b225-4844-9617-1f6c492a74ba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5d22-c52c-4ebf-80a3-731614f57ab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3f17bfd4-a201-437d-98ff-43d884cbcde5}" ma:internalName="TaxCatchAll" ma:showField="CatchAllData" ma:web="53305d22-c52c-4ebf-80a3-731614f57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3f17bfd4-a201-437d-98ff-43d884cbcde5}" ma:internalName="TaxCatchAllLabel" ma:readOnly="true" ma:showField="CatchAllDataLabel" ma:web="53305d22-c52c-4ebf-80a3-731614f57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1fe1e02ea0941d1b1173a4aff436797" ma:index="14" nillable="true" ma:taxonomy="true" ma:internalName="g1fe1e02ea0941d1b1173a4aff436797" ma:taxonomyFieldName="MPISecurityClassification" ma:displayName="Security Classification" ma:default="1;#None|cf402fa0-b6a8-49a7-a22e-a95b6152c608" ma:fieldId="{01fe1e02-ea09-41d1-b117-3a4aff436797}" ma:sspId="3bfd400a-bb0f-42a8-a885-98b592a0f767" ma:termSetId="0585e480-f249-45e9-9d9a-827200d7ed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garLastProcessed" ma:index="17" nillable="true" ma:displayName="PingarLastProcessed" ma:format="DateTime" ma:internalName="PingarLastProcessed">
      <xsd:simpleType>
        <xsd:restriction base="dms:DateTime"/>
      </xsd:simpleType>
    </xsd:element>
    <xsd:element name="od12f45513fd4debb073a8a26f4c6b4f" ma:index="19" nillable="true" ma:taxonomy="true" ma:internalName="od12f45513fd4debb073a8a26f4c6b4f" ma:taxonomyFieldName="PingarMPI_Terms" ma:displayName="Derived Terms" ma:fieldId="{8d12f455-13fd-4deb-b073-a8a26f4c6b4f}" ma:taxonomyMulti="true" ma:sspId="3bfd400a-bb0f-42a8-a885-98b592a0f767" ma:termSetId="c0c02398-e6f2-4f2e-9af7-34dd048d9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f442a-a688-4be9-b1b1-143d81da0b87" elementFormDefault="qualified">
    <xsd:import namespace="http://schemas.microsoft.com/office/2006/documentManagement/types"/>
    <xsd:import namespace="http://schemas.microsoft.com/office/infopath/2007/PartnerControls"/>
    <xsd:element name="Pin_x0020_to_x0020_Top" ma:index="21" nillable="true" ma:displayName="Pin to Top" ma:default="0" ma:description="Pin this item to the front of the library?" ma:internalName="Pin_x0020_to_x0020_Top">
      <xsd:simpleType>
        <xsd:restriction base="dms:Boolean"/>
      </xsd:simpleType>
    </xsd:element>
    <xsd:element name="Archive" ma:index="22" nillable="true" ma:displayName="Archive" ma:default="0" ma:description="Archive this document? (Hide it from the default view, it is still accessible through the &quot;Archived Documents&quot; view)" ma:internalName="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KeywordTaxHTField xmlns="53305d22-c52c-4ebf-80a3-731614f57ab7">
      <Terms xmlns="http://schemas.microsoft.com/office/infopath/2007/PartnerControls"/>
    </TaxKeywordTaxHTField>
    <od12f45513fd4debb073a8a26f4c6b4f xmlns="53305d22-c52c-4ebf-80a3-731614f57ab7">
      <Terms xmlns="http://schemas.microsoft.com/office/infopath/2007/PartnerControls"/>
    </od12f45513fd4debb073a8a26f4c6b4f>
    <Archive xmlns="e28f442a-a688-4be9-b1b1-143d81da0b87">false</Archive>
    <PingarLastProcessed xmlns="53305d22-c52c-4ebf-80a3-731614f57ab7" xsi:nil="true"/>
    <g1fe1e02ea0941d1b1173a4aff436797 xmlns="53305d22-c52c-4ebf-80a3-731614f57a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cf402fa0-b6a8-49a7-a22e-a95b6152c608</TermId>
        </TermInfo>
      </Terms>
    </g1fe1e02ea0941d1b1173a4aff436797>
    <TaxCatchAll xmlns="53305d22-c52c-4ebf-80a3-731614f57ab7">
      <Value>1</Value>
    </TaxCatchAll>
    <Pin_x0020_to_x0020_Top xmlns="e28f442a-a688-4be9-b1b1-143d81da0b87">false</Pin_x0020_to_x0020_Top>
  </documentManagement>
</p:properties>
</file>

<file path=customXml/itemProps1.xml><?xml version="1.0" encoding="utf-8"?>
<ds:datastoreItem xmlns:ds="http://schemas.openxmlformats.org/officeDocument/2006/customXml" ds:itemID="{8002EC91-4B33-413D-B1A4-8C4511B14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53305d22-c52c-4ebf-80a3-731614f57ab7"/>
    <ds:schemaRef ds:uri="e28f442a-a688-4be9-b1b1-143d81da0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0120E-3A0C-4D3C-B08B-DE3F0E318C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65811A-E17F-4F21-98FF-189BBC7227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1B6978-96DF-466C-9CBF-B7B53804DDB6}">
  <ds:schemaRefs>
    <ds:schemaRef ds:uri="53305d22-c52c-4ebf-80a3-731614f57ab7"/>
    <ds:schemaRef ds:uri="http://purl.org/dc/dcmitype/"/>
    <ds:schemaRef ds:uri="e28f442a-a688-4be9-b1b1-143d81da0b8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1be4277-2979-4a68-876d-b92b25fceec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fo Primary Industries</Company>
  <LinksUpToDate>false</LinksUpToDate>
  <CharactersWithSpaces>18228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Timoti Gallagher (Timoti)</dc:creator>
  <cp:keywords/>
  <dc:description/>
  <cp:lastModifiedBy>Monique Hatfull</cp:lastModifiedBy>
  <cp:revision>2</cp:revision>
  <dcterms:created xsi:type="dcterms:W3CDTF">2022-12-07T03:35:00Z</dcterms:created>
  <dcterms:modified xsi:type="dcterms:W3CDTF">2022-12-07T03:35:00Z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0x0101005496552013C0BA46BE88192D5C6EB20B00BC7B51C3C3DA487E91D1E0ED95F8C85C003784C7F1DBBC324C868E793D4BB0CC64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{b4cd7339-d8f1-4431-bc26-7b152e0dc15f}</vt:lpwstr>
  </property>
  <property fmtid="{D5CDD505-2E9C-101B-9397-08002B2CF9AE}" pid="5" name="RecordPoint_ActiveItemListId">
    <vt:lpwstr>{c425790f-b1a3-4b5e-bcad-920b05a3e1d9}</vt:lpwstr>
  </property>
  <property fmtid="{D5CDD505-2E9C-101B-9397-08002B2CF9AE}" pid="6" name="RecordPoint_ActiveItemUniqueId">
    <vt:lpwstr>{c9db8a32-024b-4818-9c56-e3d0f3ea550a}</vt:lpwstr>
  </property>
  <property fmtid="{D5CDD505-2E9C-101B-9397-08002B2CF9AE}" pid="7" name="RecordPoint_ActiveItemWebId">
    <vt:lpwstr>{924a64a3-5a93-49f4-b760-d7c229c3de05}</vt:lpwstr>
  </property>
  <property fmtid="{D5CDD505-2E9C-101B-9397-08002B2CF9AE}" pid="8" name="TaxKeyword">
    <vt:lpwstr/>
  </property>
  <property fmtid="{D5CDD505-2E9C-101B-9397-08002B2CF9AE}" pid="9" name="MPISecurityClassification">
    <vt:lpwstr>1;#None|cf402fa0-b6a8-49a7-a22e-a95b6152c608</vt:lpwstr>
  </property>
  <property fmtid="{D5CDD505-2E9C-101B-9397-08002B2CF9AE}" pid="10" name="PingarMPI_Terms">
    <vt:lpwstr/>
  </property>
  <property fmtid="{D5CDD505-2E9C-101B-9397-08002B2CF9AE}" pid="11" name="C3Topic">
    <vt:lpwstr/>
  </property>
  <property fmtid="{D5CDD505-2E9C-101B-9397-08002B2CF9AE}" pid="12" name="RecordPoint_RecordNumberSubmitted">
    <vt:lpwstr>R0007497098</vt:lpwstr>
  </property>
  <property fmtid="{D5CDD505-2E9C-101B-9397-08002B2CF9AE}" pid="13" name="RecordPoint_SubmissionCompleted">
    <vt:lpwstr>2022-12-01T21:47:52.2305201+13:00</vt:lpwstr>
  </property>
</Properties>
</file>